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A6A" w:rsidRPr="00885F82" w:rsidRDefault="00885F82" w:rsidP="00885F8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1. </w:t>
      </w:r>
      <w:r w:rsidR="00531CF2" w:rsidRPr="00885F82">
        <w:rPr>
          <w:rFonts w:asciiTheme="minorHAnsi" w:hAnsiTheme="minorHAnsi" w:cstheme="minorHAnsi"/>
          <w:sz w:val="22"/>
          <w:szCs w:val="22"/>
        </w:rPr>
        <w:t xml:space="preserve">RICHTLIJNEN </w:t>
      </w:r>
      <w:r w:rsidR="00716686" w:rsidRPr="00885F82">
        <w:rPr>
          <w:rFonts w:asciiTheme="minorHAnsi" w:hAnsiTheme="minorHAnsi" w:cstheme="minorHAnsi"/>
          <w:sz w:val="22"/>
          <w:szCs w:val="22"/>
        </w:rPr>
        <w:t>BIJ AANSTELLING</w:t>
      </w:r>
    </w:p>
    <w:p w:rsidR="00D80ADB" w:rsidRPr="00531CF2" w:rsidRDefault="00D80ADB" w:rsidP="00531CF2">
      <w:pPr>
        <w:rPr>
          <w:rFonts w:asciiTheme="minorHAnsi" w:eastAsia="Times New Roman" w:hAnsiTheme="minorHAnsi" w:cstheme="minorHAnsi"/>
          <w:sz w:val="22"/>
          <w:szCs w:val="22"/>
          <w:lang w:val="nl-NL"/>
        </w:rPr>
      </w:pPr>
      <w:r w:rsidRPr="00531CF2">
        <w:rPr>
          <w:rFonts w:asciiTheme="minorHAnsi" w:eastAsia="Times New Roman" w:hAnsiTheme="minorHAnsi" w:cstheme="minorHAnsi"/>
          <w:sz w:val="22"/>
          <w:szCs w:val="22"/>
        </w:rPr>
        <w:t xml:space="preserve">De </w:t>
      </w:r>
      <w:r w:rsidRPr="00531CF2">
        <w:rPr>
          <w:rFonts w:asciiTheme="minorHAnsi" w:eastAsia="Times New Roman" w:hAnsiTheme="minorHAnsi" w:cstheme="minorHAnsi"/>
          <w:sz w:val="22"/>
          <w:szCs w:val="22"/>
          <w:lang w:val="nl-NL"/>
        </w:rPr>
        <w:t>voorzitter vraagt, voorafgaand aan de eigenlijke aanstelling tot curator, per mail aan de kandidaat-curator</w:t>
      </w:r>
      <w:r w:rsidR="00756A3E">
        <w:rPr>
          <w:rFonts w:asciiTheme="minorHAnsi" w:eastAsia="Times New Roman" w:hAnsiTheme="minorHAnsi" w:cstheme="minorHAnsi"/>
          <w:sz w:val="22"/>
          <w:szCs w:val="22"/>
          <w:lang w:val="nl-NL"/>
        </w:rPr>
        <w:t xml:space="preserve"> </w:t>
      </w:r>
      <w:r w:rsidRPr="00531CF2">
        <w:rPr>
          <w:rFonts w:asciiTheme="minorHAnsi" w:eastAsia="Times New Roman" w:hAnsiTheme="minorHAnsi" w:cstheme="minorHAnsi"/>
          <w:sz w:val="22"/>
          <w:szCs w:val="22"/>
          <w:lang w:val="nl-NL"/>
        </w:rPr>
        <w:t>of er een eventuele tegenindicatie is om hem/haar aan te stellen in een bepaald dossier.</w:t>
      </w:r>
      <w:r w:rsidR="00D26235">
        <w:rPr>
          <w:rFonts w:asciiTheme="minorHAnsi" w:eastAsia="Times New Roman" w:hAnsiTheme="minorHAnsi" w:cstheme="minorHAnsi"/>
          <w:sz w:val="22"/>
          <w:szCs w:val="22"/>
          <w:lang w:val="nl-NL"/>
        </w:rPr>
        <w:t xml:space="preserve"> Voorafgaandelijke kan eveneens de stafhouder geraadpleegd worden </w:t>
      </w:r>
      <w:proofErr w:type="gramStart"/>
      <w:r w:rsidR="00D26235">
        <w:rPr>
          <w:rFonts w:asciiTheme="minorHAnsi" w:eastAsia="Times New Roman" w:hAnsiTheme="minorHAnsi" w:cstheme="minorHAnsi"/>
          <w:sz w:val="22"/>
          <w:szCs w:val="22"/>
          <w:lang w:val="nl-NL"/>
        </w:rPr>
        <w:t>teneinde  na</w:t>
      </w:r>
      <w:proofErr w:type="gramEnd"/>
      <w:r w:rsidR="00D26235">
        <w:rPr>
          <w:rFonts w:asciiTheme="minorHAnsi" w:eastAsia="Times New Roman" w:hAnsiTheme="minorHAnsi" w:cstheme="minorHAnsi"/>
          <w:sz w:val="22"/>
          <w:szCs w:val="22"/>
          <w:lang w:val="nl-NL"/>
        </w:rPr>
        <w:t xml:space="preserve"> te gaan of een bepaalde advocaat deontologisch en professioneel correct handelt.</w:t>
      </w:r>
    </w:p>
    <w:p w:rsidR="00D80ADB" w:rsidRPr="00531CF2" w:rsidRDefault="00D80ADB" w:rsidP="00531CF2">
      <w:pPr>
        <w:rPr>
          <w:rFonts w:asciiTheme="minorHAnsi" w:eastAsia="Times New Roman" w:hAnsiTheme="minorHAnsi" w:cstheme="minorHAnsi"/>
          <w:sz w:val="22"/>
          <w:szCs w:val="22"/>
          <w:lang w:val="nl-NL"/>
        </w:rPr>
      </w:pPr>
      <w:r w:rsidRPr="00531CF2">
        <w:rPr>
          <w:rFonts w:asciiTheme="minorHAnsi" w:eastAsia="Times New Roman" w:hAnsiTheme="minorHAnsi" w:cstheme="minorHAnsi"/>
          <w:sz w:val="22"/>
          <w:szCs w:val="22"/>
          <w:lang w:val="nl-NL"/>
        </w:rPr>
        <w:t>De mail doet opgave van alle voornamen en naam van de overledene, inclusief zijn geboortedatum -en plaats, laatste woonplaats</w:t>
      </w:r>
      <w:r w:rsidR="00B87F3F" w:rsidRPr="00531CF2">
        <w:rPr>
          <w:rFonts w:asciiTheme="minorHAnsi" w:eastAsia="Times New Roman" w:hAnsiTheme="minorHAnsi" w:cstheme="minorHAnsi"/>
          <w:sz w:val="22"/>
          <w:szCs w:val="22"/>
          <w:lang w:val="nl-NL"/>
        </w:rPr>
        <w:t xml:space="preserve">, </w:t>
      </w:r>
      <w:r w:rsidRPr="00531CF2">
        <w:rPr>
          <w:rFonts w:asciiTheme="minorHAnsi" w:eastAsia="Times New Roman" w:hAnsiTheme="minorHAnsi" w:cstheme="minorHAnsi"/>
          <w:sz w:val="22"/>
          <w:szCs w:val="22"/>
          <w:lang w:val="nl-NL"/>
        </w:rPr>
        <w:t>alsmede plaats en datum van het overlijden.</w:t>
      </w:r>
    </w:p>
    <w:p w:rsidR="00D80ADB" w:rsidRPr="00531CF2" w:rsidRDefault="00D80ADB" w:rsidP="00531CF2">
      <w:pPr>
        <w:rPr>
          <w:rFonts w:asciiTheme="minorHAnsi" w:eastAsia="Times New Roman" w:hAnsiTheme="minorHAnsi" w:cstheme="minorHAnsi"/>
          <w:sz w:val="22"/>
          <w:szCs w:val="22"/>
          <w:lang w:val="nl-NL"/>
        </w:rPr>
      </w:pPr>
      <w:r w:rsidRPr="00531CF2">
        <w:rPr>
          <w:rFonts w:asciiTheme="minorHAnsi" w:eastAsia="Times New Roman" w:hAnsiTheme="minorHAnsi" w:cstheme="minorHAnsi"/>
          <w:sz w:val="22"/>
          <w:szCs w:val="22"/>
          <w:lang w:val="nl-NL"/>
        </w:rPr>
        <w:t>De kandidaat-curator</w:t>
      </w:r>
      <w:r w:rsidR="00756A3E">
        <w:rPr>
          <w:rFonts w:asciiTheme="minorHAnsi" w:eastAsia="Times New Roman" w:hAnsiTheme="minorHAnsi" w:cstheme="minorHAnsi"/>
          <w:sz w:val="22"/>
          <w:szCs w:val="22"/>
          <w:lang w:val="nl-NL"/>
        </w:rPr>
        <w:t xml:space="preserve"> </w:t>
      </w:r>
      <w:r w:rsidRPr="00531CF2">
        <w:rPr>
          <w:rFonts w:asciiTheme="minorHAnsi" w:eastAsia="Times New Roman" w:hAnsiTheme="minorHAnsi" w:cstheme="minorHAnsi"/>
          <w:sz w:val="22"/>
          <w:szCs w:val="22"/>
          <w:lang w:val="nl-NL"/>
        </w:rPr>
        <w:t>antwoordt hierop binnen de 48 uren, eveneens per mail op een niet formalistische wijze.</w:t>
      </w:r>
    </w:p>
    <w:p w:rsidR="00923660" w:rsidRPr="00531CF2" w:rsidRDefault="00923660" w:rsidP="00531CF2">
      <w:pPr>
        <w:rPr>
          <w:rFonts w:asciiTheme="minorHAnsi" w:hAnsiTheme="minorHAnsi" w:cstheme="minorHAnsi"/>
          <w:sz w:val="22"/>
          <w:szCs w:val="22"/>
        </w:rPr>
      </w:pPr>
      <w:r w:rsidRPr="00531CF2">
        <w:rPr>
          <w:rFonts w:asciiTheme="minorHAnsi" w:hAnsiTheme="minorHAnsi" w:cstheme="minorHAnsi"/>
          <w:sz w:val="22"/>
          <w:szCs w:val="22"/>
        </w:rPr>
        <w:t>De aangestelde curator:</w:t>
      </w:r>
    </w:p>
    <w:p w:rsidR="00923660" w:rsidRDefault="00923660" w:rsidP="00531CF2">
      <w:pPr>
        <w:pStyle w:val="Lijstalinea"/>
        <w:numPr>
          <w:ilvl w:val="0"/>
          <w:numId w:val="7"/>
        </w:numPr>
        <w:rPr>
          <w:rFonts w:asciiTheme="minorHAnsi" w:eastAsia="Times New Roman" w:hAnsiTheme="minorHAnsi" w:cstheme="minorHAnsi"/>
          <w:sz w:val="22"/>
          <w:szCs w:val="22"/>
          <w:lang w:val="nl-NL"/>
        </w:rPr>
      </w:pPr>
      <w:proofErr w:type="gramStart"/>
      <w:r w:rsidRPr="00531CF2">
        <w:rPr>
          <w:rFonts w:asciiTheme="minorHAnsi" w:eastAsia="Times New Roman" w:hAnsiTheme="minorHAnsi" w:cstheme="minorHAnsi"/>
          <w:sz w:val="22"/>
          <w:szCs w:val="22"/>
          <w:lang w:val="nl-NL"/>
        </w:rPr>
        <w:t>deelt</w:t>
      </w:r>
      <w:proofErr w:type="gramEnd"/>
      <w:r w:rsidRPr="00531CF2">
        <w:rPr>
          <w:rFonts w:asciiTheme="minorHAnsi" w:eastAsia="Times New Roman" w:hAnsiTheme="minorHAnsi" w:cstheme="minorHAnsi"/>
          <w:sz w:val="22"/>
          <w:szCs w:val="22"/>
          <w:lang w:val="nl-NL"/>
        </w:rPr>
        <w:t xml:space="preserve"> </w:t>
      </w:r>
      <w:r w:rsidRPr="00531CF2">
        <w:rPr>
          <w:rFonts w:asciiTheme="minorHAnsi" w:eastAsia="Times New Roman" w:hAnsiTheme="minorHAnsi" w:cstheme="minorHAnsi"/>
          <w:b/>
          <w:sz w:val="22"/>
          <w:szCs w:val="22"/>
          <w:lang w:val="nl-NL"/>
        </w:rPr>
        <w:t>binnen de ACHT dagen</w:t>
      </w:r>
      <w:r w:rsidRPr="00531CF2">
        <w:rPr>
          <w:rFonts w:asciiTheme="minorHAnsi" w:eastAsia="Times New Roman" w:hAnsiTheme="minorHAnsi" w:cstheme="minorHAnsi"/>
          <w:sz w:val="22"/>
          <w:szCs w:val="22"/>
          <w:lang w:val="nl-NL"/>
        </w:rPr>
        <w:t xml:space="preserve"> te rekenen vanaf de uitspraak schriftelijk</w:t>
      </w:r>
      <w:r w:rsidR="000A2116" w:rsidRPr="00531CF2">
        <w:rPr>
          <w:rFonts w:asciiTheme="minorHAnsi" w:hAnsiTheme="minorHAnsi" w:cstheme="minorHAnsi"/>
          <w:sz w:val="22"/>
          <w:szCs w:val="22"/>
        </w:rPr>
        <w:t xml:space="preserve"> </w:t>
      </w:r>
      <w:r w:rsidRPr="00531CF2">
        <w:rPr>
          <w:rFonts w:asciiTheme="minorHAnsi" w:eastAsia="Times New Roman" w:hAnsiTheme="minorHAnsi" w:cstheme="minorHAnsi"/>
          <w:sz w:val="22"/>
          <w:szCs w:val="22"/>
          <w:lang w:val="nl-NL"/>
        </w:rPr>
        <w:t>aan de griffie mee of hij de opdracht al dan niet aanvaardt,</w:t>
      </w:r>
    </w:p>
    <w:p w:rsidR="00531CF2" w:rsidRPr="00531CF2" w:rsidRDefault="00531CF2" w:rsidP="00531CF2">
      <w:pPr>
        <w:pStyle w:val="Lijstalinea"/>
        <w:rPr>
          <w:rFonts w:asciiTheme="minorHAnsi" w:eastAsia="Times New Roman" w:hAnsiTheme="minorHAnsi" w:cstheme="minorHAnsi"/>
          <w:sz w:val="22"/>
          <w:szCs w:val="22"/>
          <w:lang w:val="nl-NL"/>
        </w:rPr>
      </w:pPr>
    </w:p>
    <w:p w:rsidR="00531CF2" w:rsidRDefault="00794CFF" w:rsidP="00531CF2">
      <w:pPr>
        <w:pStyle w:val="Lijstalinea"/>
        <w:numPr>
          <w:ilvl w:val="0"/>
          <w:numId w:val="7"/>
        </w:numPr>
        <w:rPr>
          <w:rFonts w:asciiTheme="minorHAnsi" w:eastAsia="Times New Roman" w:hAnsiTheme="minorHAnsi" w:cstheme="minorHAnsi"/>
          <w:sz w:val="22"/>
          <w:szCs w:val="22"/>
          <w:lang w:val="nl-NL"/>
        </w:rPr>
      </w:pPr>
      <w:proofErr w:type="gramStart"/>
      <w:r w:rsidRPr="00531CF2">
        <w:rPr>
          <w:rFonts w:asciiTheme="minorHAnsi" w:eastAsia="Times New Roman" w:hAnsiTheme="minorHAnsi" w:cstheme="minorHAnsi"/>
          <w:sz w:val="22"/>
          <w:szCs w:val="22"/>
          <w:lang w:val="nl-NL"/>
        </w:rPr>
        <w:t>doet</w:t>
      </w:r>
      <w:proofErr w:type="gramEnd"/>
      <w:r w:rsidRPr="00531CF2">
        <w:rPr>
          <w:rFonts w:asciiTheme="minorHAnsi" w:eastAsia="Times New Roman" w:hAnsiTheme="minorHAnsi" w:cstheme="minorHAnsi"/>
          <w:sz w:val="22"/>
          <w:szCs w:val="22"/>
          <w:lang w:val="nl-NL"/>
        </w:rPr>
        <w:t xml:space="preserve"> </w:t>
      </w:r>
      <w:r w:rsidRPr="00531CF2">
        <w:rPr>
          <w:rFonts w:asciiTheme="minorHAnsi" w:eastAsia="Times New Roman" w:hAnsiTheme="minorHAnsi" w:cstheme="minorHAnsi"/>
          <w:b/>
          <w:sz w:val="22"/>
          <w:szCs w:val="22"/>
          <w:lang w:val="nl-NL"/>
        </w:rPr>
        <w:t>uiterlijk vier maanden na aanstelling</w:t>
      </w:r>
      <w:r w:rsidRPr="00531CF2">
        <w:rPr>
          <w:rFonts w:asciiTheme="minorHAnsi" w:eastAsia="Times New Roman" w:hAnsiTheme="minorHAnsi" w:cstheme="minorHAnsi"/>
          <w:sz w:val="22"/>
          <w:szCs w:val="22"/>
          <w:lang w:val="nl-NL"/>
        </w:rPr>
        <w:t xml:space="preserve"> een erfrechtverklaring bij de Vlaamse belastingdienst en doet het nodige voor het bekomen van uitstel van aangifte tot de datum van afsluiting van het ontwerp van verdeelstaat, zodat de mogelijks te betalen successie mee kan worden opgenomen in het eindontwerp van bestemming van het netto beschikbaar gedeelte,</w:t>
      </w:r>
    </w:p>
    <w:p w:rsidR="00531CF2" w:rsidRDefault="00531CF2" w:rsidP="00531CF2">
      <w:pPr>
        <w:pStyle w:val="Lijstalinea"/>
        <w:rPr>
          <w:rFonts w:asciiTheme="minorHAnsi" w:eastAsia="Times New Roman" w:hAnsiTheme="minorHAnsi" w:cstheme="minorHAnsi"/>
          <w:sz w:val="22"/>
          <w:szCs w:val="22"/>
          <w:lang w:val="nl-NL"/>
        </w:rPr>
      </w:pPr>
    </w:p>
    <w:p w:rsidR="00794CFF" w:rsidRDefault="00794CFF" w:rsidP="00531CF2">
      <w:pPr>
        <w:pStyle w:val="Lijstalinea"/>
        <w:numPr>
          <w:ilvl w:val="0"/>
          <w:numId w:val="7"/>
        </w:numPr>
        <w:rPr>
          <w:rFonts w:asciiTheme="minorHAnsi" w:eastAsia="Times New Roman" w:hAnsiTheme="minorHAnsi" w:cstheme="minorHAnsi"/>
          <w:sz w:val="22"/>
          <w:szCs w:val="22"/>
          <w:lang w:val="nl-NL"/>
        </w:rPr>
      </w:pPr>
      <w:proofErr w:type="gramStart"/>
      <w:r w:rsidRPr="00531CF2">
        <w:rPr>
          <w:rFonts w:asciiTheme="minorHAnsi" w:eastAsia="Times New Roman" w:hAnsiTheme="minorHAnsi" w:cstheme="minorHAnsi"/>
          <w:sz w:val="22"/>
          <w:szCs w:val="22"/>
          <w:lang w:val="nl-NL"/>
        </w:rPr>
        <w:t>doet</w:t>
      </w:r>
      <w:proofErr w:type="gramEnd"/>
      <w:r w:rsidRPr="00531CF2">
        <w:rPr>
          <w:rFonts w:asciiTheme="minorHAnsi" w:eastAsia="Times New Roman" w:hAnsiTheme="minorHAnsi" w:cstheme="minorHAnsi"/>
          <w:sz w:val="22"/>
          <w:szCs w:val="22"/>
          <w:lang w:val="nl-NL"/>
        </w:rPr>
        <w:t xml:space="preserve"> het nodige voor het indienen van een bezwaarschrift zo reeds een gevestigde aanslag werd ontvangen, waarbij vnl. aandacht moet worden geschonken aan aangerekende verwijlinteresten</w:t>
      </w:r>
      <w:r w:rsidR="0048139C" w:rsidRPr="00531CF2">
        <w:rPr>
          <w:rFonts w:asciiTheme="minorHAnsi" w:eastAsia="Times New Roman" w:hAnsiTheme="minorHAnsi" w:cstheme="minorHAnsi"/>
          <w:sz w:val="22"/>
          <w:szCs w:val="22"/>
          <w:lang w:val="nl-NL"/>
        </w:rPr>
        <w:t xml:space="preserve">, boetes en/of de aanslag in eigen naam, dan wel </w:t>
      </w:r>
      <w:proofErr w:type="spellStart"/>
      <w:r w:rsidR="0048139C" w:rsidRPr="00531CF2">
        <w:rPr>
          <w:rFonts w:asciiTheme="minorHAnsi" w:eastAsia="Times New Roman" w:hAnsiTheme="minorHAnsi" w:cstheme="minorHAnsi"/>
          <w:sz w:val="22"/>
          <w:szCs w:val="22"/>
          <w:lang w:val="nl-NL"/>
        </w:rPr>
        <w:t>qq</w:t>
      </w:r>
      <w:proofErr w:type="spellEnd"/>
      <w:r w:rsidR="0048139C" w:rsidRPr="00531CF2">
        <w:rPr>
          <w:rFonts w:asciiTheme="minorHAnsi" w:eastAsia="Times New Roman" w:hAnsiTheme="minorHAnsi" w:cstheme="minorHAnsi"/>
          <w:sz w:val="22"/>
          <w:szCs w:val="22"/>
          <w:lang w:val="nl-NL"/>
        </w:rPr>
        <w:t xml:space="preserve">. </w:t>
      </w:r>
      <w:proofErr w:type="gramStart"/>
      <w:r w:rsidR="0048139C" w:rsidRPr="00531CF2">
        <w:rPr>
          <w:rFonts w:asciiTheme="minorHAnsi" w:eastAsia="Times New Roman" w:hAnsiTheme="minorHAnsi" w:cstheme="minorHAnsi"/>
          <w:sz w:val="22"/>
          <w:szCs w:val="22"/>
          <w:lang w:val="nl-NL"/>
        </w:rPr>
        <w:t>wordt</w:t>
      </w:r>
      <w:proofErr w:type="gramEnd"/>
      <w:r w:rsidR="0048139C" w:rsidRPr="00531CF2">
        <w:rPr>
          <w:rFonts w:asciiTheme="minorHAnsi" w:eastAsia="Times New Roman" w:hAnsiTheme="minorHAnsi" w:cstheme="minorHAnsi"/>
          <w:sz w:val="22"/>
          <w:szCs w:val="22"/>
          <w:lang w:val="nl-NL"/>
        </w:rPr>
        <w:t xml:space="preserve"> gekohierd,</w:t>
      </w:r>
    </w:p>
    <w:p w:rsidR="000F1395" w:rsidRPr="000F1395" w:rsidRDefault="000F1395" w:rsidP="000F1395">
      <w:pPr>
        <w:pStyle w:val="Lijstalinea"/>
        <w:rPr>
          <w:rFonts w:asciiTheme="minorHAnsi" w:eastAsia="Times New Roman" w:hAnsiTheme="minorHAnsi" w:cstheme="minorHAnsi"/>
          <w:sz w:val="22"/>
          <w:szCs w:val="22"/>
          <w:lang w:val="nl-NL"/>
        </w:rPr>
      </w:pPr>
    </w:p>
    <w:p w:rsidR="000F1395" w:rsidRDefault="000F1395" w:rsidP="00531CF2">
      <w:pPr>
        <w:pStyle w:val="Lijstalinea"/>
        <w:numPr>
          <w:ilvl w:val="0"/>
          <w:numId w:val="7"/>
        </w:numPr>
        <w:rPr>
          <w:rFonts w:asciiTheme="minorHAnsi" w:eastAsia="Times New Roman" w:hAnsiTheme="minorHAnsi" w:cstheme="minorHAnsi"/>
          <w:sz w:val="22"/>
          <w:szCs w:val="22"/>
          <w:lang w:val="nl-NL"/>
        </w:rPr>
      </w:pPr>
      <w:proofErr w:type="gramStart"/>
      <w:r>
        <w:rPr>
          <w:rFonts w:asciiTheme="minorHAnsi" w:eastAsia="Times New Roman" w:hAnsiTheme="minorHAnsi" w:cstheme="minorHAnsi"/>
          <w:sz w:val="22"/>
          <w:szCs w:val="22"/>
          <w:lang w:val="nl-NL"/>
        </w:rPr>
        <w:t>opent</w:t>
      </w:r>
      <w:proofErr w:type="gramEnd"/>
      <w:r>
        <w:rPr>
          <w:rFonts w:asciiTheme="minorHAnsi" w:eastAsia="Times New Roman" w:hAnsiTheme="minorHAnsi" w:cstheme="minorHAnsi"/>
          <w:sz w:val="22"/>
          <w:szCs w:val="22"/>
          <w:lang w:val="nl-NL"/>
        </w:rPr>
        <w:t xml:space="preserve"> een beheersrekening  per dossier waarvan de uittreksels zullen voorgelegd worden met het jaarlijks verslag.</w:t>
      </w:r>
    </w:p>
    <w:p w:rsidR="00531CF2" w:rsidRPr="00531CF2" w:rsidRDefault="00531CF2" w:rsidP="00531CF2">
      <w:pPr>
        <w:pStyle w:val="Lijstalinea"/>
        <w:rPr>
          <w:rFonts w:asciiTheme="minorHAnsi" w:eastAsia="Times New Roman" w:hAnsiTheme="minorHAnsi" w:cstheme="minorHAnsi"/>
          <w:sz w:val="22"/>
          <w:szCs w:val="22"/>
          <w:lang w:val="nl-NL"/>
        </w:rPr>
      </w:pPr>
    </w:p>
    <w:p w:rsidR="00923660" w:rsidRDefault="00923660" w:rsidP="00531CF2">
      <w:pPr>
        <w:pStyle w:val="Lijstalinea"/>
        <w:numPr>
          <w:ilvl w:val="0"/>
          <w:numId w:val="7"/>
        </w:numPr>
        <w:rPr>
          <w:rFonts w:asciiTheme="minorHAnsi" w:eastAsia="Times New Roman" w:hAnsiTheme="minorHAnsi" w:cstheme="minorHAnsi"/>
          <w:sz w:val="22"/>
          <w:szCs w:val="22"/>
          <w:lang w:val="nl-NL"/>
        </w:rPr>
      </w:pPr>
      <w:proofErr w:type="gramStart"/>
      <w:r w:rsidRPr="00531CF2">
        <w:rPr>
          <w:rFonts w:asciiTheme="minorHAnsi" w:eastAsia="Times New Roman" w:hAnsiTheme="minorHAnsi" w:cstheme="minorHAnsi"/>
          <w:sz w:val="22"/>
          <w:szCs w:val="22"/>
          <w:lang w:val="nl-NL"/>
        </w:rPr>
        <w:t>legt</w:t>
      </w:r>
      <w:proofErr w:type="gramEnd"/>
      <w:r w:rsidRPr="00531CF2">
        <w:rPr>
          <w:rFonts w:asciiTheme="minorHAnsi" w:eastAsia="Times New Roman" w:hAnsiTheme="minorHAnsi" w:cstheme="minorHAnsi"/>
          <w:sz w:val="22"/>
          <w:szCs w:val="22"/>
          <w:lang w:val="nl-NL"/>
        </w:rPr>
        <w:t xml:space="preserve"> uiterlijk</w:t>
      </w:r>
      <w:r w:rsidR="001B4B32" w:rsidRPr="00531CF2">
        <w:rPr>
          <w:rFonts w:asciiTheme="minorHAnsi" w:eastAsia="Times New Roman" w:hAnsiTheme="minorHAnsi" w:cstheme="minorHAnsi"/>
          <w:sz w:val="22"/>
          <w:szCs w:val="22"/>
          <w:lang w:val="nl-NL"/>
        </w:rPr>
        <w:t xml:space="preserve"> </w:t>
      </w:r>
      <w:r w:rsidR="001B4B32" w:rsidRPr="00531CF2">
        <w:rPr>
          <w:rFonts w:asciiTheme="minorHAnsi" w:eastAsia="Times New Roman" w:hAnsiTheme="minorHAnsi" w:cstheme="minorHAnsi"/>
          <w:b/>
          <w:sz w:val="22"/>
          <w:szCs w:val="22"/>
          <w:lang w:val="nl-NL"/>
        </w:rPr>
        <w:t xml:space="preserve">zes </w:t>
      </w:r>
      <w:r w:rsidRPr="00531CF2">
        <w:rPr>
          <w:rFonts w:asciiTheme="minorHAnsi" w:eastAsia="Times New Roman" w:hAnsiTheme="minorHAnsi" w:cstheme="minorHAnsi"/>
          <w:b/>
          <w:sz w:val="22"/>
          <w:szCs w:val="22"/>
          <w:lang w:val="nl-NL"/>
        </w:rPr>
        <w:t>maanden na publicatie in het Belgische Staatsblad</w:t>
      </w:r>
      <w:r w:rsidRPr="00531CF2">
        <w:rPr>
          <w:rFonts w:asciiTheme="minorHAnsi" w:eastAsia="Times New Roman" w:hAnsiTheme="minorHAnsi" w:cstheme="minorHAnsi"/>
          <w:b/>
          <w:i/>
          <w:sz w:val="22"/>
          <w:szCs w:val="22"/>
          <w:lang w:val="nl-NL"/>
        </w:rPr>
        <w:t xml:space="preserve"> </w:t>
      </w:r>
      <w:r w:rsidRPr="00531CF2">
        <w:rPr>
          <w:rFonts w:asciiTheme="minorHAnsi" w:eastAsia="Times New Roman" w:hAnsiTheme="minorHAnsi" w:cstheme="minorHAnsi"/>
          <w:sz w:val="22"/>
          <w:szCs w:val="22"/>
          <w:lang w:val="nl-NL"/>
        </w:rPr>
        <w:t>ter griffie een schriftelijk en samenvattend verslag neer betreffende de nog uit te voeren werkzaamheden, ten einde de rechtbank in te lichten over de stand van zaken en het nog te verwa</w:t>
      </w:r>
      <w:r w:rsidR="001D5B92" w:rsidRPr="00531CF2">
        <w:rPr>
          <w:rFonts w:asciiTheme="minorHAnsi" w:eastAsia="Times New Roman" w:hAnsiTheme="minorHAnsi" w:cstheme="minorHAnsi"/>
          <w:sz w:val="22"/>
          <w:szCs w:val="22"/>
          <w:lang w:val="nl-NL"/>
        </w:rPr>
        <w:t>chten tijdsverloop</w:t>
      </w:r>
      <w:r w:rsidRPr="00531CF2">
        <w:rPr>
          <w:rFonts w:asciiTheme="minorHAnsi" w:eastAsia="Times New Roman" w:hAnsiTheme="minorHAnsi" w:cstheme="minorHAnsi"/>
          <w:sz w:val="22"/>
          <w:szCs w:val="22"/>
          <w:lang w:val="nl-NL"/>
        </w:rPr>
        <w:t>,</w:t>
      </w:r>
    </w:p>
    <w:p w:rsidR="00531CF2" w:rsidRPr="00531CF2" w:rsidRDefault="00531CF2" w:rsidP="00531CF2">
      <w:pPr>
        <w:pStyle w:val="Lijstalinea"/>
        <w:rPr>
          <w:rFonts w:asciiTheme="minorHAnsi" w:eastAsia="Times New Roman" w:hAnsiTheme="minorHAnsi" w:cstheme="minorHAnsi"/>
          <w:sz w:val="22"/>
          <w:szCs w:val="22"/>
          <w:lang w:val="nl-NL"/>
        </w:rPr>
      </w:pPr>
    </w:p>
    <w:p w:rsidR="00923660" w:rsidRPr="00531CF2" w:rsidRDefault="00923660" w:rsidP="00531CF2">
      <w:pPr>
        <w:pStyle w:val="Lijstalinea"/>
        <w:numPr>
          <w:ilvl w:val="0"/>
          <w:numId w:val="7"/>
        </w:numPr>
        <w:rPr>
          <w:rFonts w:asciiTheme="minorHAnsi" w:eastAsia="Times New Roman" w:hAnsiTheme="minorHAnsi" w:cstheme="minorHAnsi"/>
          <w:sz w:val="22"/>
          <w:szCs w:val="22"/>
          <w:lang w:val="nl-NL"/>
        </w:rPr>
      </w:pPr>
      <w:proofErr w:type="gramStart"/>
      <w:r w:rsidRPr="00531CF2">
        <w:rPr>
          <w:rFonts w:asciiTheme="minorHAnsi" w:eastAsia="Times New Roman" w:hAnsiTheme="minorHAnsi" w:cstheme="minorHAnsi"/>
          <w:sz w:val="22"/>
          <w:szCs w:val="22"/>
          <w:lang w:val="nl-NL"/>
        </w:rPr>
        <w:t>legt</w:t>
      </w:r>
      <w:proofErr w:type="gramEnd"/>
      <w:r w:rsidRPr="00531CF2">
        <w:rPr>
          <w:rFonts w:asciiTheme="minorHAnsi" w:eastAsia="Times New Roman" w:hAnsiTheme="minorHAnsi" w:cstheme="minorHAnsi"/>
          <w:sz w:val="22"/>
          <w:szCs w:val="22"/>
          <w:lang w:val="nl-NL"/>
        </w:rPr>
        <w:t xml:space="preserve"> </w:t>
      </w:r>
      <w:r w:rsidRPr="00531CF2">
        <w:rPr>
          <w:rFonts w:asciiTheme="minorHAnsi" w:eastAsia="Times New Roman" w:hAnsiTheme="minorHAnsi" w:cstheme="minorHAnsi"/>
          <w:b/>
          <w:sz w:val="22"/>
          <w:szCs w:val="22"/>
          <w:lang w:val="nl-NL"/>
        </w:rPr>
        <w:t>jaarlijks op de vervaldag van zijn aanstelling</w:t>
      </w:r>
      <w:r w:rsidRPr="00531CF2">
        <w:rPr>
          <w:rFonts w:asciiTheme="minorHAnsi" w:eastAsia="Times New Roman" w:hAnsiTheme="minorHAnsi" w:cstheme="minorHAnsi"/>
          <w:sz w:val="22"/>
          <w:szCs w:val="22"/>
          <w:lang w:val="nl-NL"/>
        </w:rPr>
        <w:t xml:space="preserve"> ter griffie schriftelijk vers</w:t>
      </w:r>
      <w:r w:rsidR="00DD04A7">
        <w:rPr>
          <w:rFonts w:asciiTheme="minorHAnsi" w:eastAsia="Times New Roman" w:hAnsiTheme="minorHAnsi" w:cstheme="minorHAnsi"/>
          <w:sz w:val="22"/>
          <w:szCs w:val="22"/>
          <w:lang w:val="nl-NL"/>
        </w:rPr>
        <w:t xml:space="preserve">lag ‘rekenschap van zijn beheer’ </w:t>
      </w:r>
      <w:r w:rsidRPr="00531CF2">
        <w:rPr>
          <w:rFonts w:asciiTheme="minorHAnsi" w:eastAsia="Times New Roman" w:hAnsiTheme="minorHAnsi" w:cstheme="minorHAnsi"/>
          <w:sz w:val="22"/>
          <w:szCs w:val="22"/>
          <w:lang w:val="nl-NL"/>
        </w:rPr>
        <w:t xml:space="preserve"> neer dat onder meer vermeldt:</w:t>
      </w:r>
    </w:p>
    <w:p w:rsidR="00923660" w:rsidRPr="00531CF2" w:rsidRDefault="00923660" w:rsidP="00531CF2">
      <w:pPr>
        <w:pStyle w:val="Lijstalinea"/>
        <w:numPr>
          <w:ilvl w:val="0"/>
          <w:numId w:val="8"/>
        </w:numPr>
        <w:rPr>
          <w:rFonts w:asciiTheme="minorHAnsi" w:hAnsiTheme="minorHAnsi" w:cstheme="minorHAnsi"/>
          <w:sz w:val="22"/>
          <w:szCs w:val="22"/>
        </w:rPr>
      </w:pPr>
      <w:proofErr w:type="gramStart"/>
      <w:r w:rsidRPr="00531CF2">
        <w:rPr>
          <w:rFonts w:asciiTheme="minorHAnsi" w:hAnsiTheme="minorHAnsi" w:cstheme="minorHAnsi"/>
          <w:sz w:val="22"/>
          <w:szCs w:val="22"/>
        </w:rPr>
        <w:t>stand</w:t>
      </w:r>
      <w:proofErr w:type="gramEnd"/>
      <w:r w:rsidRPr="00531CF2">
        <w:rPr>
          <w:rFonts w:asciiTheme="minorHAnsi" w:hAnsiTheme="minorHAnsi" w:cstheme="minorHAnsi"/>
          <w:sz w:val="22"/>
          <w:szCs w:val="22"/>
        </w:rPr>
        <w:t xml:space="preserve"> van zaken inzake het opvragen fondsen en waarden bij de verschillende financiële instellingen,</w:t>
      </w:r>
    </w:p>
    <w:p w:rsidR="00923660" w:rsidRPr="00531CF2" w:rsidRDefault="00923660" w:rsidP="00531CF2">
      <w:pPr>
        <w:pStyle w:val="Lijstalinea"/>
        <w:numPr>
          <w:ilvl w:val="0"/>
          <w:numId w:val="8"/>
        </w:numPr>
        <w:rPr>
          <w:rFonts w:asciiTheme="minorHAnsi" w:hAnsiTheme="minorHAnsi" w:cstheme="minorHAnsi"/>
          <w:sz w:val="22"/>
          <w:szCs w:val="22"/>
        </w:rPr>
      </w:pPr>
      <w:proofErr w:type="gramStart"/>
      <w:r w:rsidRPr="00531CF2">
        <w:rPr>
          <w:rFonts w:asciiTheme="minorHAnsi" w:hAnsiTheme="minorHAnsi" w:cstheme="minorHAnsi"/>
          <w:sz w:val="22"/>
          <w:szCs w:val="22"/>
        </w:rPr>
        <w:t>stand</w:t>
      </w:r>
      <w:proofErr w:type="gramEnd"/>
      <w:r w:rsidRPr="00531CF2">
        <w:rPr>
          <w:rFonts w:asciiTheme="minorHAnsi" w:hAnsiTheme="minorHAnsi" w:cstheme="minorHAnsi"/>
          <w:sz w:val="22"/>
          <w:szCs w:val="22"/>
        </w:rPr>
        <w:t xml:space="preserve"> van zaken bij de realisatie van de verkoop van de lichamelijke roerende en onroerende goederen,</w:t>
      </w:r>
    </w:p>
    <w:p w:rsidR="00923660" w:rsidRPr="00531CF2" w:rsidRDefault="00923660" w:rsidP="00531CF2">
      <w:pPr>
        <w:pStyle w:val="Lijstalinea"/>
        <w:numPr>
          <w:ilvl w:val="0"/>
          <w:numId w:val="8"/>
        </w:numPr>
        <w:rPr>
          <w:rFonts w:asciiTheme="minorHAnsi" w:hAnsiTheme="minorHAnsi" w:cstheme="minorHAnsi"/>
          <w:sz w:val="22"/>
          <w:szCs w:val="22"/>
        </w:rPr>
      </w:pPr>
      <w:proofErr w:type="gramStart"/>
      <w:r w:rsidRPr="00531CF2">
        <w:rPr>
          <w:rFonts w:asciiTheme="minorHAnsi" w:hAnsiTheme="minorHAnsi" w:cstheme="minorHAnsi"/>
          <w:sz w:val="22"/>
          <w:szCs w:val="22"/>
        </w:rPr>
        <w:lastRenderedPageBreak/>
        <w:t>stand</w:t>
      </w:r>
      <w:proofErr w:type="gramEnd"/>
      <w:r w:rsidRPr="00531CF2">
        <w:rPr>
          <w:rFonts w:asciiTheme="minorHAnsi" w:hAnsiTheme="minorHAnsi" w:cstheme="minorHAnsi"/>
          <w:sz w:val="22"/>
          <w:szCs w:val="22"/>
        </w:rPr>
        <w:t xml:space="preserve"> van zaken nopens zijn zoek</w:t>
      </w:r>
      <w:r w:rsidR="00D80ADB" w:rsidRPr="00531CF2">
        <w:rPr>
          <w:rFonts w:asciiTheme="minorHAnsi" w:hAnsiTheme="minorHAnsi" w:cstheme="minorHAnsi"/>
          <w:sz w:val="22"/>
          <w:szCs w:val="22"/>
        </w:rPr>
        <w:t>tocht naar mogelijke erfgenamen (bevraging van de erfgenamen die de nalatenschap reeds hebben verworpen is voldoende)</w:t>
      </w:r>
    </w:p>
    <w:p w:rsidR="00923660" w:rsidRDefault="00923660" w:rsidP="00531CF2">
      <w:pPr>
        <w:pStyle w:val="Lijstalinea"/>
        <w:numPr>
          <w:ilvl w:val="0"/>
          <w:numId w:val="8"/>
        </w:numPr>
        <w:rPr>
          <w:rFonts w:asciiTheme="minorHAnsi" w:hAnsiTheme="minorHAnsi" w:cstheme="minorHAnsi"/>
          <w:sz w:val="22"/>
          <w:szCs w:val="22"/>
        </w:rPr>
      </w:pPr>
      <w:proofErr w:type="gramStart"/>
      <w:r w:rsidRPr="00531CF2">
        <w:rPr>
          <w:rFonts w:asciiTheme="minorHAnsi" w:hAnsiTheme="minorHAnsi" w:cstheme="minorHAnsi"/>
          <w:sz w:val="22"/>
          <w:szCs w:val="22"/>
        </w:rPr>
        <w:t>depot</w:t>
      </w:r>
      <w:proofErr w:type="gramEnd"/>
      <w:r w:rsidRPr="00531CF2">
        <w:rPr>
          <w:rFonts w:asciiTheme="minorHAnsi" w:hAnsiTheme="minorHAnsi" w:cstheme="minorHAnsi"/>
          <w:sz w:val="22"/>
          <w:szCs w:val="22"/>
        </w:rPr>
        <w:t xml:space="preserve"> van overzicht van financieel beheer in de vorm van een overzichtelijke boekhouding,</w:t>
      </w:r>
    </w:p>
    <w:p w:rsidR="000F1395" w:rsidRDefault="000F1395" w:rsidP="00531CF2">
      <w:pPr>
        <w:pStyle w:val="Lijstalinea"/>
        <w:numPr>
          <w:ilvl w:val="0"/>
          <w:numId w:val="8"/>
        </w:numPr>
        <w:rPr>
          <w:rFonts w:asciiTheme="minorHAnsi" w:hAnsiTheme="minorHAnsi" w:cstheme="minorHAnsi"/>
          <w:sz w:val="22"/>
          <w:szCs w:val="22"/>
        </w:rPr>
      </w:pPr>
      <w:proofErr w:type="gramStart"/>
      <w:r>
        <w:rPr>
          <w:rFonts w:asciiTheme="minorHAnsi" w:hAnsiTheme="minorHAnsi" w:cstheme="minorHAnsi"/>
          <w:sz w:val="22"/>
          <w:szCs w:val="22"/>
        </w:rPr>
        <w:t>voorleggen</w:t>
      </w:r>
      <w:proofErr w:type="gramEnd"/>
      <w:r>
        <w:rPr>
          <w:rFonts w:asciiTheme="minorHAnsi" w:hAnsiTheme="minorHAnsi" w:cstheme="minorHAnsi"/>
          <w:sz w:val="22"/>
          <w:szCs w:val="22"/>
        </w:rPr>
        <w:t xml:space="preserve"> van de uittreksels van de beheerstrekening.</w:t>
      </w:r>
    </w:p>
    <w:p w:rsidR="000F1395" w:rsidRDefault="000F1395" w:rsidP="000F1395">
      <w:pPr>
        <w:pStyle w:val="Lijstalinea"/>
        <w:ind w:left="1068"/>
        <w:rPr>
          <w:rFonts w:asciiTheme="minorHAnsi" w:hAnsiTheme="minorHAnsi" w:cstheme="minorHAnsi"/>
          <w:sz w:val="22"/>
          <w:szCs w:val="22"/>
        </w:rPr>
      </w:pPr>
    </w:p>
    <w:p w:rsidR="00756A3E" w:rsidRDefault="00756A3E" w:rsidP="00756A3E">
      <w:pPr>
        <w:pStyle w:val="Lijstalinea"/>
        <w:ind w:left="1068"/>
        <w:rPr>
          <w:rFonts w:asciiTheme="minorHAnsi" w:hAnsiTheme="minorHAnsi" w:cstheme="minorHAnsi"/>
          <w:sz w:val="22"/>
          <w:szCs w:val="22"/>
        </w:rPr>
      </w:pPr>
    </w:p>
    <w:p w:rsidR="00531CF2" w:rsidRDefault="00923660" w:rsidP="00531CF2">
      <w:pPr>
        <w:pStyle w:val="Lijstalinea"/>
        <w:numPr>
          <w:ilvl w:val="0"/>
          <w:numId w:val="7"/>
        </w:numPr>
        <w:rPr>
          <w:rFonts w:asciiTheme="minorHAnsi" w:hAnsiTheme="minorHAnsi" w:cstheme="minorHAnsi"/>
          <w:sz w:val="22"/>
          <w:szCs w:val="22"/>
        </w:rPr>
      </w:pPr>
      <w:proofErr w:type="gramStart"/>
      <w:r w:rsidRPr="00531CF2">
        <w:rPr>
          <w:rFonts w:asciiTheme="minorHAnsi" w:hAnsiTheme="minorHAnsi" w:cstheme="minorHAnsi"/>
          <w:sz w:val="22"/>
          <w:szCs w:val="22"/>
        </w:rPr>
        <w:t>vraagt</w:t>
      </w:r>
      <w:proofErr w:type="gramEnd"/>
      <w:r w:rsidRPr="00531CF2">
        <w:rPr>
          <w:rFonts w:asciiTheme="minorHAnsi" w:hAnsiTheme="minorHAnsi" w:cstheme="minorHAnsi"/>
          <w:sz w:val="22"/>
          <w:szCs w:val="22"/>
        </w:rPr>
        <w:t xml:space="preserve"> steeds machtiging </w:t>
      </w:r>
      <w:r w:rsidR="00A83470" w:rsidRPr="00531CF2">
        <w:rPr>
          <w:rFonts w:asciiTheme="minorHAnsi" w:hAnsiTheme="minorHAnsi" w:cstheme="minorHAnsi"/>
          <w:sz w:val="22"/>
          <w:szCs w:val="22"/>
        </w:rPr>
        <w:t xml:space="preserve">aan de rechtbank </w:t>
      </w:r>
      <w:r w:rsidRPr="00531CF2">
        <w:rPr>
          <w:rFonts w:asciiTheme="minorHAnsi" w:hAnsiTheme="minorHAnsi" w:cstheme="minorHAnsi"/>
          <w:sz w:val="22"/>
          <w:szCs w:val="22"/>
        </w:rPr>
        <w:t>om de</w:t>
      </w:r>
      <w:r w:rsidR="00A83470" w:rsidRPr="00531CF2">
        <w:rPr>
          <w:rFonts w:asciiTheme="minorHAnsi" w:hAnsiTheme="minorHAnsi" w:cstheme="minorHAnsi"/>
          <w:sz w:val="22"/>
          <w:szCs w:val="22"/>
        </w:rPr>
        <w:t xml:space="preserve"> teruggevonden </w:t>
      </w:r>
      <w:r w:rsidRPr="00531CF2">
        <w:rPr>
          <w:rFonts w:asciiTheme="minorHAnsi" w:hAnsiTheme="minorHAnsi" w:cstheme="minorHAnsi"/>
          <w:sz w:val="22"/>
          <w:szCs w:val="22"/>
        </w:rPr>
        <w:t xml:space="preserve">roerende en </w:t>
      </w:r>
      <w:r w:rsidR="00A83470" w:rsidRPr="00531CF2">
        <w:rPr>
          <w:rFonts w:asciiTheme="minorHAnsi" w:hAnsiTheme="minorHAnsi" w:cstheme="minorHAnsi"/>
          <w:sz w:val="22"/>
          <w:szCs w:val="22"/>
        </w:rPr>
        <w:t xml:space="preserve">onroerende goederen te </w:t>
      </w:r>
      <w:r w:rsidR="00E32145" w:rsidRPr="00531CF2">
        <w:rPr>
          <w:rFonts w:asciiTheme="minorHAnsi" w:hAnsiTheme="minorHAnsi" w:cstheme="minorHAnsi"/>
          <w:sz w:val="22"/>
          <w:szCs w:val="22"/>
        </w:rPr>
        <w:t xml:space="preserve">mogen </w:t>
      </w:r>
      <w:r w:rsidR="00A83470" w:rsidRPr="00531CF2">
        <w:rPr>
          <w:rFonts w:asciiTheme="minorHAnsi" w:hAnsiTheme="minorHAnsi" w:cstheme="minorHAnsi"/>
          <w:sz w:val="22"/>
          <w:szCs w:val="22"/>
        </w:rPr>
        <w:t>verkopen,</w:t>
      </w:r>
    </w:p>
    <w:p w:rsidR="00CA29CF" w:rsidRDefault="00CA29CF" w:rsidP="00CA29CF">
      <w:pPr>
        <w:pStyle w:val="Lijstalinea"/>
        <w:rPr>
          <w:rFonts w:asciiTheme="minorHAnsi" w:hAnsiTheme="minorHAnsi" w:cstheme="minorHAnsi"/>
          <w:sz w:val="22"/>
          <w:szCs w:val="22"/>
        </w:rPr>
      </w:pPr>
    </w:p>
    <w:p w:rsidR="00A83470" w:rsidRPr="00531CF2" w:rsidRDefault="00A83470" w:rsidP="00531CF2">
      <w:pPr>
        <w:pStyle w:val="Lijstalinea"/>
        <w:numPr>
          <w:ilvl w:val="0"/>
          <w:numId w:val="7"/>
        </w:numPr>
        <w:rPr>
          <w:rFonts w:asciiTheme="minorHAnsi" w:hAnsiTheme="minorHAnsi" w:cstheme="minorHAnsi"/>
          <w:sz w:val="22"/>
          <w:szCs w:val="22"/>
        </w:rPr>
      </w:pPr>
      <w:proofErr w:type="gramStart"/>
      <w:r w:rsidRPr="00531CF2">
        <w:rPr>
          <w:rFonts w:asciiTheme="minorHAnsi" w:hAnsiTheme="minorHAnsi" w:cstheme="minorHAnsi"/>
          <w:sz w:val="22"/>
          <w:szCs w:val="22"/>
        </w:rPr>
        <w:t>vraagt</w:t>
      </w:r>
      <w:proofErr w:type="gramEnd"/>
      <w:r w:rsidRPr="00531CF2">
        <w:rPr>
          <w:rFonts w:asciiTheme="minorHAnsi" w:hAnsiTheme="minorHAnsi" w:cstheme="minorHAnsi"/>
          <w:sz w:val="22"/>
          <w:szCs w:val="22"/>
        </w:rPr>
        <w:t xml:space="preserve"> de ontlasting van zijn mandaat en de goedkeuring van zijn staat van onkosten en erelonen per verzoekschrift, waarbij hij de rechtbank in kennis stelt van:</w:t>
      </w:r>
    </w:p>
    <w:p w:rsidR="00A83470" w:rsidRPr="00531CF2" w:rsidRDefault="00A83470" w:rsidP="00531CF2">
      <w:pPr>
        <w:pStyle w:val="Lijstalinea"/>
        <w:numPr>
          <w:ilvl w:val="0"/>
          <w:numId w:val="8"/>
        </w:numPr>
        <w:rPr>
          <w:rFonts w:asciiTheme="minorHAnsi" w:hAnsiTheme="minorHAnsi" w:cstheme="minorHAnsi"/>
          <w:sz w:val="22"/>
          <w:szCs w:val="22"/>
        </w:rPr>
      </w:pPr>
      <w:proofErr w:type="gramStart"/>
      <w:r w:rsidRPr="00531CF2">
        <w:rPr>
          <w:rFonts w:asciiTheme="minorHAnsi" w:hAnsiTheme="minorHAnsi" w:cstheme="minorHAnsi"/>
          <w:sz w:val="22"/>
          <w:szCs w:val="22"/>
        </w:rPr>
        <w:t>de</w:t>
      </w:r>
      <w:proofErr w:type="gramEnd"/>
      <w:r w:rsidRPr="00531CF2">
        <w:rPr>
          <w:rFonts w:asciiTheme="minorHAnsi" w:hAnsiTheme="minorHAnsi" w:cstheme="minorHAnsi"/>
          <w:sz w:val="22"/>
          <w:szCs w:val="22"/>
        </w:rPr>
        <w:t xml:space="preserve"> werkzaamheden van vereffening van onbeheerde nalatenschap</w:t>
      </w:r>
      <w:r w:rsidR="001D5B92" w:rsidRPr="00531CF2">
        <w:rPr>
          <w:rFonts w:asciiTheme="minorHAnsi" w:hAnsiTheme="minorHAnsi" w:cstheme="minorHAnsi"/>
          <w:sz w:val="22"/>
          <w:szCs w:val="22"/>
        </w:rPr>
        <w:t xml:space="preserve"> conform de richtlijnen van het jaarlijks verslag</w:t>
      </w:r>
      <w:r w:rsidRPr="00531CF2">
        <w:rPr>
          <w:rFonts w:asciiTheme="minorHAnsi" w:hAnsiTheme="minorHAnsi" w:cstheme="minorHAnsi"/>
          <w:sz w:val="22"/>
          <w:szCs w:val="22"/>
        </w:rPr>
        <w:t>,</w:t>
      </w:r>
    </w:p>
    <w:p w:rsidR="00A83470" w:rsidRPr="00531CF2" w:rsidRDefault="00A83470" w:rsidP="00531CF2">
      <w:pPr>
        <w:pStyle w:val="Lijstalinea"/>
        <w:numPr>
          <w:ilvl w:val="0"/>
          <w:numId w:val="8"/>
        </w:numPr>
        <w:rPr>
          <w:rFonts w:asciiTheme="minorHAnsi" w:hAnsiTheme="minorHAnsi" w:cstheme="minorHAnsi"/>
          <w:sz w:val="22"/>
          <w:szCs w:val="22"/>
        </w:rPr>
      </w:pPr>
      <w:proofErr w:type="gramStart"/>
      <w:r w:rsidRPr="00531CF2">
        <w:rPr>
          <w:rFonts w:asciiTheme="minorHAnsi" w:hAnsiTheme="minorHAnsi" w:cstheme="minorHAnsi"/>
          <w:sz w:val="22"/>
          <w:szCs w:val="22"/>
        </w:rPr>
        <w:t>de</w:t>
      </w:r>
      <w:proofErr w:type="gramEnd"/>
      <w:r w:rsidRPr="00531CF2">
        <w:rPr>
          <w:rFonts w:asciiTheme="minorHAnsi" w:hAnsiTheme="minorHAnsi" w:cstheme="minorHAnsi"/>
          <w:sz w:val="22"/>
          <w:szCs w:val="22"/>
        </w:rPr>
        <w:t xml:space="preserve"> </w:t>
      </w:r>
      <w:r w:rsidR="001D5B92" w:rsidRPr="00531CF2">
        <w:rPr>
          <w:rFonts w:asciiTheme="minorHAnsi" w:hAnsiTheme="minorHAnsi" w:cstheme="minorHAnsi"/>
          <w:sz w:val="22"/>
          <w:szCs w:val="22"/>
        </w:rPr>
        <w:t xml:space="preserve">uitsplitsing tussen </w:t>
      </w:r>
      <w:r w:rsidRPr="00531CF2">
        <w:rPr>
          <w:rFonts w:asciiTheme="minorHAnsi" w:hAnsiTheme="minorHAnsi" w:cstheme="minorHAnsi"/>
          <w:sz w:val="22"/>
          <w:szCs w:val="22"/>
        </w:rPr>
        <w:t>activa en passiva van onbeheerde nalatenschap,</w:t>
      </w:r>
    </w:p>
    <w:p w:rsidR="00A83470" w:rsidRPr="00531CF2" w:rsidRDefault="001D5B92" w:rsidP="00531CF2">
      <w:pPr>
        <w:pStyle w:val="Lijstalinea"/>
        <w:numPr>
          <w:ilvl w:val="0"/>
          <w:numId w:val="8"/>
        </w:numPr>
        <w:rPr>
          <w:rFonts w:asciiTheme="minorHAnsi" w:hAnsiTheme="minorHAnsi" w:cstheme="minorHAnsi"/>
          <w:sz w:val="22"/>
          <w:szCs w:val="22"/>
        </w:rPr>
      </w:pPr>
      <w:proofErr w:type="gramStart"/>
      <w:r w:rsidRPr="00531CF2">
        <w:rPr>
          <w:rFonts w:asciiTheme="minorHAnsi" w:hAnsiTheme="minorHAnsi" w:cstheme="minorHAnsi"/>
          <w:sz w:val="22"/>
          <w:szCs w:val="22"/>
        </w:rPr>
        <w:t>gedetailleerde</w:t>
      </w:r>
      <w:proofErr w:type="gramEnd"/>
      <w:r w:rsidRPr="00531CF2">
        <w:rPr>
          <w:rFonts w:asciiTheme="minorHAnsi" w:hAnsiTheme="minorHAnsi" w:cstheme="minorHAnsi"/>
          <w:sz w:val="22"/>
          <w:szCs w:val="22"/>
        </w:rPr>
        <w:t xml:space="preserve"> </w:t>
      </w:r>
      <w:r w:rsidR="00A83470" w:rsidRPr="00531CF2">
        <w:rPr>
          <w:rFonts w:asciiTheme="minorHAnsi" w:hAnsiTheme="minorHAnsi" w:cstheme="minorHAnsi"/>
          <w:sz w:val="22"/>
          <w:szCs w:val="22"/>
        </w:rPr>
        <w:t>staat van kosten en erelonen van de curator</w:t>
      </w:r>
      <w:r w:rsidRPr="00531CF2">
        <w:rPr>
          <w:rFonts w:asciiTheme="minorHAnsi" w:hAnsiTheme="minorHAnsi" w:cstheme="minorHAnsi"/>
          <w:sz w:val="22"/>
          <w:szCs w:val="22"/>
        </w:rPr>
        <w:t xml:space="preserve"> conform de richtlijnen inzake bezoldiging gerechtelijk mandaat curator onbeheerde nalatenschappen </w:t>
      </w:r>
      <w:r w:rsidR="00A83470" w:rsidRPr="00531CF2">
        <w:rPr>
          <w:rFonts w:asciiTheme="minorHAnsi" w:hAnsiTheme="minorHAnsi" w:cstheme="minorHAnsi"/>
          <w:sz w:val="22"/>
          <w:szCs w:val="22"/>
        </w:rPr>
        <w:t>,</w:t>
      </w:r>
    </w:p>
    <w:p w:rsidR="00A83470" w:rsidRPr="00531CF2" w:rsidRDefault="00A83470" w:rsidP="00531CF2">
      <w:pPr>
        <w:pStyle w:val="Lijstalinea"/>
        <w:numPr>
          <w:ilvl w:val="0"/>
          <w:numId w:val="8"/>
        </w:numPr>
        <w:rPr>
          <w:rFonts w:asciiTheme="minorHAnsi" w:hAnsiTheme="minorHAnsi" w:cstheme="minorHAnsi"/>
          <w:sz w:val="22"/>
          <w:szCs w:val="22"/>
        </w:rPr>
      </w:pPr>
      <w:proofErr w:type="gramStart"/>
      <w:r w:rsidRPr="00531CF2">
        <w:rPr>
          <w:rFonts w:asciiTheme="minorHAnsi" w:hAnsiTheme="minorHAnsi" w:cstheme="minorHAnsi"/>
          <w:sz w:val="22"/>
          <w:szCs w:val="22"/>
        </w:rPr>
        <w:t>de</w:t>
      </w:r>
      <w:proofErr w:type="gramEnd"/>
      <w:r w:rsidRPr="00531CF2">
        <w:rPr>
          <w:rFonts w:asciiTheme="minorHAnsi" w:hAnsiTheme="minorHAnsi" w:cstheme="minorHAnsi"/>
          <w:sz w:val="22"/>
          <w:szCs w:val="22"/>
        </w:rPr>
        <w:t xml:space="preserve"> motivering bij deze staat van kosten en erelonen,</w:t>
      </w:r>
    </w:p>
    <w:p w:rsidR="00A83470" w:rsidRDefault="00A83470" w:rsidP="00531CF2">
      <w:pPr>
        <w:pStyle w:val="Lijstalinea"/>
        <w:numPr>
          <w:ilvl w:val="0"/>
          <w:numId w:val="8"/>
        </w:numPr>
        <w:rPr>
          <w:rFonts w:asciiTheme="minorHAnsi" w:hAnsiTheme="minorHAnsi" w:cstheme="minorHAnsi"/>
          <w:sz w:val="22"/>
          <w:szCs w:val="22"/>
        </w:rPr>
      </w:pPr>
      <w:proofErr w:type="gramStart"/>
      <w:r w:rsidRPr="00531CF2">
        <w:rPr>
          <w:rFonts w:asciiTheme="minorHAnsi" w:hAnsiTheme="minorHAnsi" w:cstheme="minorHAnsi"/>
          <w:sz w:val="22"/>
          <w:szCs w:val="22"/>
        </w:rPr>
        <w:t>de</w:t>
      </w:r>
      <w:proofErr w:type="gramEnd"/>
      <w:r w:rsidRPr="00531CF2">
        <w:rPr>
          <w:rFonts w:asciiTheme="minorHAnsi" w:hAnsiTheme="minorHAnsi" w:cstheme="minorHAnsi"/>
          <w:sz w:val="22"/>
          <w:szCs w:val="22"/>
        </w:rPr>
        <w:t xml:space="preserve"> bestemming van het netto beschikbaar gedeelte van de onbeheerde nalatenschap</w:t>
      </w:r>
      <w:r w:rsidR="00973581" w:rsidRPr="00531CF2">
        <w:rPr>
          <w:rFonts w:asciiTheme="minorHAnsi" w:hAnsiTheme="minorHAnsi" w:cstheme="minorHAnsi"/>
          <w:sz w:val="22"/>
          <w:szCs w:val="22"/>
        </w:rPr>
        <w:t>,</w:t>
      </w:r>
    </w:p>
    <w:p w:rsidR="00531CF2" w:rsidRPr="00531CF2" w:rsidRDefault="00531CF2" w:rsidP="00531CF2">
      <w:pPr>
        <w:pStyle w:val="Lijstalinea"/>
        <w:ind w:left="1068"/>
        <w:rPr>
          <w:rFonts w:asciiTheme="minorHAnsi" w:hAnsiTheme="minorHAnsi" w:cstheme="minorHAnsi"/>
          <w:sz w:val="22"/>
          <w:szCs w:val="22"/>
        </w:rPr>
      </w:pPr>
    </w:p>
    <w:p w:rsidR="00A83470" w:rsidRPr="00531CF2" w:rsidRDefault="00A83470" w:rsidP="00531CF2">
      <w:pPr>
        <w:pStyle w:val="Lijstalinea"/>
        <w:numPr>
          <w:ilvl w:val="0"/>
          <w:numId w:val="7"/>
        </w:numPr>
        <w:rPr>
          <w:rFonts w:asciiTheme="minorHAnsi" w:hAnsiTheme="minorHAnsi" w:cstheme="minorHAnsi"/>
          <w:sz w:val="22"/>
          <w:szCs w:val="22"/>
        </w:rPr>
      </w:pPr>
      <w:proofErr w:type="gramStart"/>
      <w:r w:rsidRPr="00531CF2">
        <w:rPr>
          <w:rFonts w:asciiTheme="minorHAnsi" w:hAnsiTheme="minorHAnsi" w:cstheme="minorHAnsi"/>
          <w:sz w:val="22"/>
          <w:szCs w:val="22"/>
          <w:lang w:val="nl-NL"/>
        </w:rPr>
        <w:t>legt</w:t>
      </w:r>
      <w:proofErr w:type="gramEnd"/>
      <w:r w:rsidRPr="00531CF2">
        <w:rPr>
          <w:rFonts w:asciiTheme="minorHAnsi" w:hAnsiTheme="minorHAnsi" w:cstheme="minorHAnsi"/>
          <w:sz w:val="22"/>
          <w:szCs w:val="22"/>
          <w:lang w:val="nl-NL"/>
        </w:rPr>
        <w:t xml:space="preserve"> na goedkeuring van zijn staat van onkosten en erelonen en na voorafname </w:t>
      </w:r>
      <w:r w:rsidR="001D5B92" w:rsidRPr="00531CF2">
        <w:rPr>
          <w:rFonts w:asciiTheme="minorHAnsi" w:hAnsiTheme="minorHAnsi" w:cstheme="minorHAnsi"/>
          <w:sz w:val="22"/>
          <w:szCs w:val="22"/>
          <w:lang w:val="nl-NL"/>
        </w:rPr>
        <w:t xml:space="preserve">ervan </w:t>
      </w:r>
      <w:r w:rsidR="00973581" w:rsidRPr="00531CF2">
        <w:rPr>
          <w:rFonts w:asciiTheme="minorHAnsi" w:hAnsiTheme="minorHAnsi" w:cstheme="minorHAnsi"/>
          <w:sz w:val="22"/>
          <w:szCs w:val="22"/>
          <w:lang w:val="nl-NL"/>
        </w:rPr>
        <w:t xml:space="preserve">op </w:t>
      </w:r>
      <w:r w:rsidRPr="00531CF2">
        <w:rPr>
          <w:rFonts w:asciiTheme="minorHAnsi" w:hAnsiTheme="minorHAnsi" w:cstheme="minorHAnsi"/>
          <w:sz w:val="22"/>
          <w:szCs w:val="22"/>
          <w:lang w:val="nl-NL"/>
        </w:rPr>
        <w:t>het actief van de onbeheerde nalatenschap zijn factuur op naam van de B</w:t>
      </w:r>
      <w:r w:rsidR="00973581" w:rsidRPr="00531CF2">
        <w:rPr>
          <w:rFonts w:asciiTheme="minorHAnsi" w:hAnsiTheme="minorHAnsi" w:cstheme="minorHAnsi"/>
          <w:sz w:val="22"/>
          <w:szCs w:val="22"/>
          <w:lang w:val="nl-NL"/>
        </w:rPr>
        <w:t>elgische Staat neer ter griffie,</w:t>
      </w:r>
    </w:p>
    <w:p w:rsidR="00531CF2" w:rsidRPr="00531CF2" w:rsidRDefault="00531CF2" w:rsidP="00531CF2">
      <w:pPr>
        <w:pStyle w:val="Lijstalinea"/>
        <w:rPr>
          <w:rFonts w:asciiTheme="minorHAnsi" w:hAnsiTheme="minorHAnsi" w:cstheme="minorHAnsi"/>
          <w:sz w:val="22"/>
          <w:szCs w:val="22"/>
        </w:rPr>
      </w:pPr>
    </w:p>
    <w:p w:rsidR="00A83470" w:rsidRDefault="00794CFF" w:rsidP="00531CF2">
      <w:pPr>
        <w:pStyle w:val="Lijstalinea"/>
        <w:numPr>
          <w:ilvl w:val="0"/>
          <w:numId w:val="7"/>
        </w:numPr>
        <w:rPr>
          <w:rFonts w:asciiTheme="minorHAnsi" w:hAnsiTheme="minorHAnsi" w:cstheme="minorHAnsi"/>
          <w:sz w:val="22"/>
          <w:szCs w:val="22"/>
        </w:rPr>
      </w:pPr>
      <w:proofErr w:type="gramStart"/>
      <w:r w:rsidRPr="00531CF2">
        <w:rPr>
          <w:rFonts w:asciiTheme="minorHAnsi" w:hAnsiTheme="minorHAnsi" w:cstheme="minorHAnsi"/>
          <w:sz w:val="22"/>
          <w:szCs w:val="22"/>
        </w:rPr>
        <w:t>l</w:t>
      </w:r>
      <w:r w:rsidR="00A83470" w:rsidRPr="00531CF2">
        <w:rPr>
          <w:rFonts w:asciiTheme="minorHAnsi" w:hAnsiTheme="minorHAnsi" w:cstheme="minorHAnsi"/>
          <w:sz w:val="22"/>
          <w:szCs w:val="22"/>
        </w:rPr>
        <w:t>egt</w:t>
      </w:r>
      <w:proofErr w:type="gramEnd"/>
      <w:r w:rsidR="00A83470" w:rsidRPr="00531CF2">
        <w:rPr>
          <w:rFonts w:asciiTheme="minorHAnsi" w:hAnsiTheme="minorHAnsi" w:cstheme="minorHAnsi"/>
          <w:sz w:val="22"/>
          <w:szCs w:val="22"/>
        </w:rPr>
        <w:t xml:space="preserve"> na goedkeuring van de bestemming van de activa en passiva </w:t>
      </w:r>
      <w:r w:rsidR="00973581" w:rsidRPr="00531CF2">
        <w:rPr>
          <w:rFonts w:asciiTheme="minorHAnsi" w:hAnsiTheme="minorHAnsi" w:cstheme="minorHAnsi"/>
          <w:sz w:val="22"/>
          <w:szCs w:val="22"/>
        </w:rPr>
        <w:t xml:space="preserve">van de onbeheerde nalatenschap het bewijs van doorstorting </w:t>
      </w:r>
      <w:r w:rsidR="00A83470" w:rsidRPr="00531CF2">
        <w:rPr>
          <w:rFonts w:asciiTheme="minorHAnsi" w:hAnsiTheme="minorHAnsi" w:cstheme="minorHAnsi"/>
          <w:sz w:val="22"/>
          <w:szCs w:val="22"/>
        </w:rPr>
        <w:t>neer ter griffie. (</w:t>
      </w:r>
      <w:proofErr w:type="gramStart"/>
      <w:r w:rsidR="00973581" w:rsidRPr="00531CF2">
        <w:rPr>
          <w:rFonts w:asciiTheme="minorHAnsi" w:hAnsiTheme="minorHAnsi" w:cstheme="minorHAnsi"/>
          <w:sz w:val="22"/>
          <w:szCs w:val="22"/>
        </w:rPr>
        <w:t>aan</w:t>
      </w:r>
      <w:proofErr w:type="gramEnd"/>
      <w:r w:rsidR="00A83470" w:rsidRPr="00531CF2">
        <w:rPr>
          <w:rFonts w:asciiTheme="minorHAnsi" w:hAnsiTheme="minorHAnsi" w:cstheme="minorHAnsi"/>
          <w:sz w:val="22"/>
          <w:szCs w:val="22"/>
        </w:rPr>
        <w:t xml:space="preserve"> </w:t>
      </w:r>
      <w:r w:rsidR="002D08D5" w:rsidRPr="00531CF2">
        <w:rPr>
          <w:rFonts w:asciiTheme="minorHAnsi" w:hAnsiTheme="minorHAnsi" w:cstheme="minorHAnsi"/>
          <w:sz w:val="22"/>
          <w:szCs w:val="22"/>
        </w:rPr>
        <w:t xml:space="preserve">bevoorrechte en gewone </w:t>
      </w:r>
      <w:r w:rsidR="00A83470" w:rsidRPr="00531CF2">
        <w:rPr>
          <w:rFonts w:asciiTheme="minorHAnsi" w:hAnsiTheme="minorHAnsi" w:cstheme="minorHAnsi"/>
          <w:sz w:val="22"/>
          <w:szCs w:val="22"/>
        </w:rPr>
        <w:t>schuldeisers</w:t>
      </w:r>
      <w:r w:rsidR="00531CF2">
        <w:rPr>
          <w:rFonts w:asciiTheme="minorHAnsi" w:hAnsiTheme="minorHAnsi" w:cstheme="minorHAnsi"/>
          <w:sz w:val="22"/>
          <w:szCs w:val="22"/>
        </w:rPr>
        <w:t xml:space="preserve">, </w:t>
      </w:r>
      <w:r w:rsidR="00F66309">
        <w:rPr>
          <w:rFonts w:asciiTheme="minorHAnsi" w:hAnsiTheme="minorHAnsi" w:cstheme="minorHAnsi"/>
          <w:sz w:val="22"/>
          <w:szCs w:val="22"/>
        </w:rPr>
        <w:t xml:space="preserve">aan </w:t>
      </w:r>
      <w:r w:rsidR="00531CF2">
        <w:rPr>
          <w:rFonts w:asciiTheme="minorHAnsi" w:hAnsiTheme="minorHAnsi" w:cstheme="minorHAnsi"/>
          <w:sz w:val="22"/>
          <w:szCs w:val="22"/>
        </w:rPr>
        <w:t>de Vlaamse belastingdienst</w:t>
      </w:r>
      <w:r w:rsidR="00973581" w:rsidRPr="00531CF2">
        <w:rPr>
          <w:rFonts w:asciiTheme="minorHAnsi" w:hAnsiTheme="minorHAnsi" w:cstheme="minorHAnsi"/>
          <w:sz w:val="22"/>
          <w:szCs w:val="22"/>
        </w:rPr>
        <w:t xml:space="preserve"> en </w:t>
      </w:r>
      <w:r w:rsidR="002D08D5" w:rsidRPr="00531CF2">
        <w:rPr>
          <w:rFonts w:asciiTheme="minorHAnsi" w:hAnsiTheme="minorHAnsi" w:cstheme="minorHAnsi"/>
          <w:sz w:val="22"/>
          <w:szCs w:val="22"/>
        </w:rPr>
        <w:t xml:space="preserve">aan </w:t>
      </w:r>
      <w:r w:rsidR="00A83470" w:rsidRPr="00531CF2">
        <w:rPr>
          <w:rFonts w:asciiTheme="minorHAnsi" w:hAnsiTheme="minorHAnsi" w:cstheme="minorHAnsi"/>
          <w:sz w:val="22"/>
          <w:szCs w:val="22"/>
        </w:rPr>
        <w:t xml:space="preserve">de </w:t>
      </w:r>
      <w:r w:rsidR="000A2116" w:rsidRPr="00531CF2">
        <w:rPr>
          <w:rFonts w:asciiTheme="minorHAnsi" w:hAnsiTheme="minorHAnsi" w:cstheme="minorHAnsi"/>
          <w:sz w:val="22"/>
          <w:szCs w:val="22"/>
        </w:rPr>
        <w:t>D</w:t>
      </w:r>
      <w:r w:rsidR="00A83470" w:rsidRPr="00531CF2">
        <w:rPr>
          <w:rFonts w:asciiTheme="minorHAnsi" w:hAnsiTheme="minorHAnsi" w:cstheme="minorHAnsi"/>
          <w:sz w:val="22"/>
          <w:szCs w:val="22"/>
        </w:rPr>
        <w:t xml:space="preserve">eposito –en </w:t>
      </w:r>
      <w:r w:rsidR="000A2116" w:rsidRPr="00531CF2">
        <w:rPr>
          <w:rFonts w:asciiTheme="minorHAnsi" w:hAnsiTheme="minorHAnsi" w:cstheme="minorHAnsi"/>
          <w:sz w:val="22"/>
          <w:szCs w:val="22"/>
        </w:rPr>
        <w:t>C</w:t>
      </w:r>
      <w:r w:rsidR="00A83470" w:rsidRPr="00531CF2">
        <w:rPr>
          <w:rFonts w:asciiTheme="minorHAnsi" w:hAnsiTheme="minorHAnsi" w:cstheme="minorHAnsi"/>
          <w:sz w:val="22"/>
          <w:szCs w:val="22"/>
        </w:rPr>
        <w:t>onsignatiekas</w:t>
      </w:r>
      <w:r w:rsidR="00973581" w:rsidRPr="00531CF2">
        <w:rPr>
          <w:rFonts w:asciiTheme="minorHAnsi" w:hAnsiTheme="minorHAnsi" w:cstheme="minorHAnsi"/>
          <w:sz w:val="22"/>
          <w:szCs w:val="22"/>
        </w:rPr>
        <w:t>)</w:t>
      </w:r>
    </w:p>
    <w:p w:rsidR="00F44129" w:rsidRDefault="00F44129">
      <w:pPr>
        <w:rPr>
          <w:rFonts w:asciiTheme="minorHAnsi" w:hAnsiTheme="minorHAnsi" w:cstheme="minorHAnsi"/>
          <w:sz w:val="22"/>
          <w:szCs w:val="22"/>
        </w:rPr>
      </w:pPr>
      <w:r>
        <w:rPr>
          <w:rFonts w:asciiTheme="minorHAnsi" w:hAnsiTheme="minorHAnsi" w:cstheme="minorHAnsi"/>
          <w:sz w:val="22"/>
          <w:szCs w:val="22"/>
        </w:rPr>
        <w:br w:type="page"/>
      </w:r>
    </w:p>
    <w:p w:rsidR="00756A3E" w:rsidRDefault="00756A3E" w:rsidP="00756A3E">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lastRenderedPageBreak/>
        <w:t xml:space="preserve">2. RICHTLIJNEN </w:t>
      </w:r>
      <w:proofErr w:type="gramStart"/>
      <w:r>
        <w:rPr>
          <w:rFonts w:asciiTheme="minorHAnsi" w:hAnsiTheme="minorHAnsi" w:cstheme="minorHAnsi"/>
          <w:sz w:val="22"/>
          <w:szCs w:val="22"/>
        </w:rPr>
        <w:t>INZAKE</w:t>
      </w:r>
      <w:proofErr w:type="gramEnd"/>
      <w:r>
        <w:rPr>
          <w:rFonts w:asciiTheme="minorHAnsi" w:hAnsiTheme="minorHAnsi" w:cstheme="minorHAnsi"/>
          <w:sz w:val="22"/>
          <w:szCs w:val="22"/>
        </w:rPr>
        <w:t xml:space="preserve"> OPVOLGING</w:t>
      </w:r>
    </w:p>
    <w:p w:rsidR="00756A3E" w:rsidRDefault="00756A3E" w:rsidP="00756A3E">
      <w:pPr>
        <w:rPr>
          <w:rFonts w:asciiTheme="minorHAnsi" w:hAnsiTheme="minorHAnsi" w:cstheme="minorHAnsi"/>
          <w:sz w:val="22"/>
          <w:szCs w:val="22"/>
        </w:rPr>
      </w:pPr>
      <w:r>
        <w:rPr>
          <w:rFonts w:asciiTheme="minorHAnsi" w:hAnsiTheme="minorHAnsi" w:cstheme="minorHAnsi"/>
          <w:sz w:val="22"/>
          <w:szCs w:val="22"/>
        </w:rPr>
        <w:t>Bij gebreke aan tijdig depot van het jaarverslag zal de curator door de voorzitter worden opgeroepen in raadkamer, waarna deze beslist welk gevolg deze nalatigheid met zich brengt:</w:t>
      </w:r>
    </w:p>
    <w:p w:rsidR="00756A3E" w:rsidRDefault="00756A3E" w:rsidP="00756A3E">
      <w:pPr>
        <w:pStyle w:val="Lijstalinea"/>
        <w:numPr>
          <w:ilvl w:val="0"/>
          <w:numId w:val="7"/>
        </w:numPr>
        <w:rPr>
          <w:rFonts w:asciiTheme="minorHAnsi" w:hAnsiTheme="minorHAnsi" w:cstheme="minorHAnsi"/>
          <w:sz w:val="22"/>
          <w:szCs w:val="22"/>
        </w:rPr>
      </w:pPr>
      <w:proofErr w:type="gramStart"/>
      <w:r>
        <w:rPr>
          <w:rFonts w:asciiTheme="minorHAnsi" w:hAnsiTheme="minorHAnsi" w:cstheme="minorHAnsi"/>
          <w:sz w:val="22"/>
          <w:szCs w:val="22"/>
        </w:rPr>
        <w:t>ofwel</w:t>
      </w:r>
      <w:proofErr w:type="gramEnd"/>
      <w:r>
        <w:rPr>
          <w:rFonts w:asciiTheme="minorHAnsi" w:hAnsiTheme="minorHAnsi" w:cstheme="minorHAnsi"/>
          <w:sz w:val="22"/>
          <w:szCs w:val="22"/>
        </w:rPr>
        <w:t xml:space="preserve"> verlenging van de termijn van indiening van het verslag bij gerechtvaardigd excuus,</w:t>
      </w:r>
    </w:p>
    <w:p w:rsidR="00756A3E" w:rsidRDefault="00756A3E" w:rsidP="00756A3E">
      <w:pPr>
        <w:pStyle w:val="Lijstalinea"/>
        <w:numPr>
          <w:ilvl w:val="0"/>
          <w:numId w:val="7"/>
        </w:numPr>
        <w:rPr>
          <w:rFonts w:asciiTheme="minorHAnsi" w:hAnsiTheme="minorHAnsi" w:cstheme="minorHAnsi"/>
          <w:sz w:val="22"/>
          <w:szCs w:val="22"/>
        </w:rPr>
      </w:pPr>
      <w:proofErr w:type="gramStart"/>
      <w:r>
        <w:rPr>
          <w:rFonts w:asciiTheme="minorHAnsi" w:hAnsiTheme="minorHAnsi" w:cstheme="minorHAnsi"/>
          <w:sz w:val="22"/>
          <w:szCs w:val="22"/>
        </w:rPr>
        <w:t>ofwel</w:t>
      </w:r>
      <w:proofErr w:type="gramEnd"/>
      <w:r>
        <w:rPr>
          <w:rFonts w:asciiTheme="minorHAnsi" w:hAnsiTheme="minorHAnsi" w:cstheme="minorHAnsi"/>
          <w:sz w:val="22"/>
          <w:szCs w:val="22"/>
        </w:rPr>
        <w:t xml:space="preserve"> vervanging van de curator</w:t>
      </w:r>
      <w:r w:rsidR="00706BA7">
        <w:rPr>
          <w:rFonts w:asciiTheme="minorHAnsi" w:hAnsiTheme="minorHAnsi" w:cstheme="minorHAnsi"/>
          <w:sz w:val="22"/>
          <w:szCs w:val="22"/>
        </w:rPr>
        <w:t xml:space="preserve">. In dit </w:t>
      </w:r>
      <w:r w:rsidR="00AA2016">
        <w:rPr>
          <w:rFonts w:asciiTheme="minorHAnsi" w:hAnsiTheme="minorHAnsi" w:cstheme="minorHAnsi"/>
          <w:sz w:val="22"/>
          <w:szCs w:val="22"/>
        </w:rPr>
        <w:t>geval wordt zowel de stafhouder als de advocaat hiervan in kennis gesteld.  De curator wordt mondeling in kennis gesteld van de redenen hiertoe.</w:t>
      </w:r>
    </w:p>
    <w:p w:rsidR="000F1395" w:rsidRDefault="000F1395" w:rsidP="000F1395">
      <w:pPr>
        <w:pStyle w:val="Lijstalinea"/>
        <w:rPr>
          <w:rFonts w:asciiTheme="minorHAnsi" w:hAnsiTheme="minorHAnsi" w:cstheme="minorHAnsi"/>
          <w:sz w:val="22"/>
          <w:szCs w:val="22"/>
        </w:rPr>
      </w:pPr>
    </w:p>
    <w:p w:rsidR="000F1395" w:rsidRDefault="000F1395" w:rsidP="000F1395">
      <w:pPr>
        <w:pStyle w:val="Lijstalinea"/>
        <w:rPr>
          <w:rFonts w:asciiTheme="minorHAnsi" w:hAnsiTheme="minorHAnsi" w:cstheme="minorHAnsi"/>
          <w:sz w:val="22"/>
          <w:szCs w:val="22"/>
        </w:rPr>
      </w:pPr>
    </w:p>
    <w:p w:rsidR="00E56541" w:rsidRPr="00E56541" w:rsidRDefault="00E56541" w:rsidP="00E5654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3</w:t>
      </w:r>
      <w:r w:rsidRPr="00E56541">
        <w:rPr>
          <w:rFonts w:asciiTheme="minorHAnsi" w:hAnsiTheme="minorHAnsi" w:cstheme="minorHAnsi"/>
          <w:sz w:val="22"/>
          <w:szCs w:val="22"/>
        </w:rPr>
        <w:t>.</w:t>
      </w:r>
      <w:r>
        <w:rPr>
          <w:rFonts w:asciiTheme="minorHAnsi" w:hAnsiTheme="minorHAnsi" w:cstheme="minorHAnsi"/>
          <w:sz w:val="22"/>
          <w:szCs w:val="22"/>
        </w:rPr>
        <w:t xml:space="preserve"> </w:t>
      </w:r>
      <w:r w:rsidRPr="00E56541">
        <w:rPr>
          <w:rFonts w:asciiTheme="minorHAnsi" w:hAnsiTheme="minorHAnsi" w:cstheme="minorHAnsi"/>
          <w:sz w:val="22"/>
          <w:szCs w:val="22"/>
        </w:rPr>
        <w:t>BEZOLDIGINGSPRINCIPES</w:t>
      </w:r>
    </w:p>
    <w:p w:rsidR="00E56541" w:rsidRPr="00E56541" w:rsidRDefault="00E56541" w:rsidP="00E56541">
      <w:pPr>
        <w:rPr>
          <w:rFonts w:asciiTheme="minorHAnsi" w:hAnsiTheme="minorHAnsi" w:cstheme="minorHAnsi"/>
          <w:sz w:val="22"/>
          <w:szCs w:val="22"/>
        </w:rPr>
      </w:pPr>
    </w:p>
    <w:p w:rsidR="00E56541" w:rsidRPr="00E56541" w:rsidRDefault="00E56541" w:rsidP="00E56541">
      <w:pPr>
        <w:numPr>
          <w:ilvl w:val="0"/>
          <w:numId w:val="9"/>
        </w:numPr>
        <w:rPr>
          <w:rFonts w:asciiTheme="minorHAnsi" w:hAnsiTheme="minorHAnsi" w:cstheme="minorHAnsi"/>
          <w:sz w:val="22"/>
          <w:szCs w:val="22"/>
          <w:u w:val="single"/>
        </w:rPr>
      </w:pPr>
      <w:r w:rsidRPr="00E56541">
        <w:rPr>
          <w:rFonts w:asciiTheme="minorHAnsi" w:hAnsiTheme="minorHAnsi" w:cstheme="minorHAnsi"/>
          <w:sz w:val="22"/>
          <w:szCs w:val="22"/>
          <w:u w:val="single"/>
        </w:rPr>
        <w:t>Verzoekschrift strekkende tot het bekomen van een bezoldiging.</w:t>
      </w:r>
    </w:p>
    <w:p w:rsidR="00E56541" w:rsidRPr="00E56541" w:rsidRDefault="00E56541" w:rsidP="00D2226F">
      <w:pPr>
        <w:ind w:left="360"/>
        <w:rPr>
          <w:rFonts w:asciiTheme="minorHAnsi" w:hAnsiTheme="minorHAnsi" w:cstheme="minorHAnsi"/>
          <w:sz w:val="22"/>
          <w:szCs w:val="22"/>
        </w:rPr>
      </w:pPr>
      <w:r w:rsidRPr="00E56541">
        <w:rPr>
          <w:rFonts w:asciiTheme="minorHAnsi" w:hAnsiTheme="minorHAnsi" w:cstheme="minorHAnsi"/>
          <w:sz w:val="22"/>
          <w:szCs w:val="22"/>
        </w:rPr>
        <w:t>De curator dient zich per verzoekschrift te laten machtigen om zijn staat van onkosten en erelonen vooraf te mogen nemen op het actief van de onbeheerde nalatenschap.</w:t>
      </w:r>
    </w:p>
    <w:p w:rsidR="00E56541" w:rsidRPr="00E56541" w:rsidRDefault="00E56541" w:rsidP="00D2226F">
      <w:pPr>
        <w:ind w:left="360"/>
        <w:rPr>
          <w:rFonts w:asciiTheme="minorHAnsi" w:hAnsiTheme="minorHAnsi" w:cstheme="minorHAnsi"/>
          <w:sz w:val="22"/>
          <w:szCs w:val="22"/>
        </w:rPr>
      </w:pPr>
      <w:r w:rsidRPr="00E56541">
        <w:rPr>
          <w:rFonts w:asciiTheme="minorHAnsi" w:hAnsiTheme="minorHAnsi" w:cstheme="minorHAnsi"/>
          <w:sz w:val="22"/>
          <w:szCs w:val="22"/>
        </w:rPr>
        <w:t>Dit verz</w:t>
      </w:r>
      <w:r w:rsidR="00706BA7">
        <w:rPr>
          <w:rFonts w:asciiTheme="minorHAnsi" w:hAnsiTheme="minorHAnsi" w:cstheme="minorHAnsi"/>
          <w:sz w:val="22"/>
          <w:szCs w:val="22"/>
        </w:rPr>
        <w:t>oek kan worden gericht aan de</w:t>
      </w:r>
      <w:r w:rsidRPr="00E56541">
        <w:rPr>
          <w:rFonts w:asciiTheme="minorHAnsi" w:hAnsiTheme="minorHAnsi" w:cstheme="minorHAnsi"/>
          <w:sz w:val="22"/>
          <w:szCs w:val="22"/>
        </w:rPr>
        <w:t xml:space="preserve"> rechtbank, samen met het verzoek tot ontlasting van het gerechtelijk mandaat, of uitzonderlijk - mits motivering - samen met het depot van het verplicht schriftelijk jaarlijks verslag inzake rekenschap van beheer.</w:t>
      </w:r>
    </w:p>
    <w:p w:rsidR="00E56541" w:rsidRPr="00E56541" w:rsidRDefault="00E56541" w:rsidP="00D2226F">
      <w:pPr>
        <w:ind w:left="360"/>
        <w:rPr>
          <w:rFonts w:asciiTheme="minorHAnsi" w:hAnsiTheme="minorHAnsi" w:cstheme="minorHAnsi"/>
          <w:sz w:val="22"/>
          <w:szCs w:val="22"/>
        </w:rPr>
      </w:pPr>
      <w:r w:rsidRPr="00E56541">
        <w:rPr>
          <w:rFonts w:asciiTheme="minorHAnsi" w:hAnsiTheme="minorHAnsi" w:cstheme="minorHAnsi"/>
          <w:sz w:val="22"/>
          <w:szCs w:val="22"/>
        </w:rPr>
        <w:t>De titularis zal de staat van onkosten en erelonen nazien, hetgeen impliceert dat de opgegeven kosten ook daadwerkelijk dienen te worden bewezen.</w:t>
      </w:r>
    </w:p>
    <w:p w:rsidR="00F44129" w:rsidRDefault="00F44129">
      <w:pPr>
        <w:rPr>
          <w:rFonts w:asciiTheme="minorHAnsi" w:hAnsiTheme="minorHAnsi" w:cstheme="minorHAnsi"/>
          <w:sz w:val="22"/>
          <w:szCs w:val="22"/>
        </w:rPr>
      </w:pPr>
      <w:r>
        <w:rPr>
          <w:rFonts w:asciiTheme="minorHAnsi" w:hAnsiTheme="minorHAnsi" w:cstheme="minorHAnsi"/>
          <w:sz w:val="22"/>
          <w:szCs w:val="22"/>
        </w:rPr>
        <w:br w:type="page"/>
      </w:r>
    </w:p>
    <w:p w:rsidR="00E56541" w:rsidRPr="00E56541" w:rsidRDefault="00E56541" w:rsidP="00E56541">
      <w:pPr>
        <w:numPr>
          <w:ilvl w:val="0"/>
          <w:numId w:val="9"/>
        </w:numPr>
        <w:rPr>
          <w:rFonts w:asciiTheme="minorHAnsi" w:hAnsiTheme="minorHAnsi" w:cstheme="minorHAnsi"/>
          <w:sz w:val="22"/>
          <w:szCs w:val="22"/>
          <w:u w:val="single"/>
        </w:rPr>
      </w:pPr>
      <w:r w:rsidRPr="00E56541">
        <w:rPr>
          <w:rFonts w:asciiTheme="minorHAnsi" w:hAnsiTheme="minorHAnsi" w:cstheme="minorHAnsi"/>
          <w:sz w:val="22"/>
          <w:szCs w:val="22"/>
          <w:u w:val="single"/>
        </w:rPr>
        <w:lastRenderedPageBreak/>
        <w:t>Bezoldiging voor de gewone prestaties.</w:t>
      </w:r>
    </w:p>
    <w:p w:rsidR="00E56541" w:rsidRPr="00E56541" w:rsidRDefault="00E56541" w:rsidP="00D2226F">
      <w:pPr>
        <w:ind w:left="360"/>
        <w:rPr>
          <w:rFonts w:asciiTheme="minorHAnsi" w:hAnsiTheme="minorHAnsi" w:cstheme="minorHAnsi"/>
          <w:sz w:val="22"/>
          <w:szCs w:val="22"/>
        </w:rPr>
      </w:pPr>
      <w:r w:rsidRPr="00E56541">
        <w:rPr>
          <w:rFonts w:asciiTheme="minorHAnsi" w:hAnsiTheme="minorHAnsi" w:cstheme="minorHAnsi"/>
          <w:sz w:val="22"/>
          <w:szCs w:val="22"/>
        </w:rPr>
        <w:t xml:space="preserve">Worden als gewone prestaties </w:t>
      </w:r>
      <w:proofErr w:type="gramStart"/>
      <w:r w:rsidRPr="00E56541">
        <w:rPr>
          <w:rFonts w:asciiTheme="minorHAnsi" w:hAnsiTheme="minorHAnsi" w:cstheme="minorHAnsi"/>
          <w:sz w:val="22"/>
          <w:szCs w:val="22"/>
        </w:rPr>
        <w:t>weerhouden :</w:t>
      </w:r>
      <w:proofErr w:type="gramEnd"/>
    </w:p>
    <w:p w:rsidR="00E56541" w:rsidRPr="00E56541" w:rsidRDefault="00E56541" w:rsidP="00D2226F">
      <w:pPr>
        <w:numPr>
          <w:ilvl w:val="0"/>
          <w:numId w:val="12"/>
        </w:numPr>
        <w:ind w:left="1440"/>
        <w:rPr>
          <w:rFonts w:asciiTheme="minorHAnsi" w:hAnsiTheme="minorHAnsi" w:cstheme="minorHAnsi"/>
          <w:sz w:val="22"/>
          <w:szCs w:val="22"/>
        </w:rPr>
      </w:pPr>
      <w:proofErr w:type="gramStart"/>
      <w:r w:rsidRPr="00E56541">
        <w:rPr>
          <w:rFonts w:asciiTheme="minorHAnsi" w:hAnsiTheme="minorHAnsi" w:cstheme="minorHAnsi"/>
          <w:sz w:val="22"/>
          <w:szCs w:val="22"/>
        </w:rPr>
        <w:t>het</w:t>
      </w:r>
      <w:proofErr w:type="gramEnd"/>
      <w:r w:rsidRPr="00E56541">
        <w:rPr>
          <w:rFonts w:asciiTheme="minorHAnsi" w:hAnsiTheme="minorHAnsi" w:cstheme="minorHAnsi"/>
          <w:sz w:val="22"/>
          <w:szCs w:val="22"/>
        </w:rPr>
        <w:t xml:space="preserve"> openen en afsluiten van het dossier,</w:t>
      </w:r>
    </w:p>
    <w:p w:rsidR="00E56541" w:rsidRPr="00E56541" w:rsidRDefault="00E56541" w:rsidP="00D2226F">
      <w:pPr>
        <w:numPr>
          <w:ilvl w:val="0"/>
          <w:numId w:val="12"/>
        </w:numPr>
        <w:ind w:left="1440"/>
        <w:rPr>
          <w:rFonts w:asciiTheme="minorHAnsi" w:hAnsiTheme="minorHAnsi" w:cstheme="minorHAnsi"/>
          <w:sz w:val="22"/>
          <w:szCs w:val="22"/>
        </w:rPr>
      </w:pPr>
      <w:proofErr w:type="gramStart"/>
      <w:r w:rsidRPr="00E56541">
        <w:rPr>
          <w:rFonts w:asciiTheme="minorHAnsi" w:hAnsiTheme="minorHAnsi" w:cstheme="minorHAnsi"/>
          <w:sz w:val="22"/>
          <w:szCs w:val="22"/>
        </w:rPr>
        <w:t>het</w:t>
      </w:r>
      <w:proofErr w:type="gramEnd"/>
      <w:r w:rsidRPr="00E56541">
        <w:rPr>
          <w:rFonts w:asciiTheme="minorHAnsi" w:hAnsiTheme="minorHAnsi" w:cstheme="minorHAnsi"/>
          <w:sz w:val="22"/>
          <w:szCs w:val="22"/>
        </w:rPr>
        <w:t xml:space="preserve"> onderzoeken en ordenen van alle hem meegedeelde stukken,</w:t>
      </w:r>
    </w:p>
    <w:p w:rsidR="00E56541" w:rsidRPr="00E56541" w:rsidRDefault="00E56541" w:rsidP="00D2226F">
      <w:pPr>
        <w:numPr>
          <w:ilvl w:val="0"/>
          <w:numId w:val="12"/>
        </w:numPr>
        <w:ind w:left="1440"/>
        <w:rPr>
          <w:rFonts w:asciiTheme="minorHAnsi" w:hAnsiTheme="minorHAnsi" w:cstheme="minorHAnsi"/>
          <w:sz w:val="22"/>
          <w:szCs w:val="22"/>
        </w:rPr>
      </w:pPr>
      <w:proofErr w:type="gramStart"/>
      <w:r w:rsidRPr="00E56541">
        <w:rPr>
          <w:rFonts w:asciiTheme="minorHAnsi" w:hAnsiTheme="minorHAnsi" w:cstheme="minorHAnsi"/>
          <w:sz w:val="22"/>
          <w:szCs w:val="22"/>
        </w:rPr>
        <w:t>het</w:t>
      </w:r>
      <w:proofErr w:type="gramEnd"/>
      <w:r w:rsidRPr="00E56541">
        <w:rPr>
          <w:rFonts w:asciiTheme="minorHAnsi" w:hAnsiTheme="minorHAnsi" w:cstheme="minorHAnsi"/>
          <w:sz w:val="22"/>
          <w:szCs w:val="22"/>
        </w:rPr>
        <w:t xml:space="preserve"> opstellen van de aanvangsinventaris, het jaarverslag en het eindverslag.</w:t>
      </w:r>
    </w:p>
    <w:p w:rsidR="00E56541" w:rsidRPr="00E56541" w:rsidRDefault="00E56541" w:rsidP="00E56541">
      <w:pPr>
        <w:rPr>
          <w:rFonts w:asciiTheme="minorHAnsi" w:hAnsiTheme="minorHAnsi" w:cstheme="minorHAnsi"/>
          <w:sz w:val="22"/>
          <w:szCs w:val="22"/>
        </w:rPr>
      </w:pPr>
    </w:p>
    <w:p w:rsidR="00E56541" w:rsidRPr="00E56541" w:rsidRDefault="00E56541" w:rsidP="00E56541">
      <w:pPr>
        <w:numPr>
          <w:ilvl w:val="0"/>
          <w:numId w:val="9"/>
        </w:numPr>
        <w:rPr>
          <w:rFonts w:asciiTheme="minorHAnsi" w:hAnsiTheme="minorHAnsi" w:cstheme="minorHAnsi"/>
          <w:sz w:val="22"/>
          <w:szCs w:val="22"/>
          <w:u w:val="single"/>
        </w:rPr>
      </w:pPr>
      <w:r w:rsidRPr="00E56541">
        <w:rPr>
          <w:rFonts w:asciiTheme="minorHAnsi" w:hAnsiTheme="minorHAnsi" w:cstheme="minorHAnsi"/>
          <w:sz w:val="22"/>
          <w:szCs w:val="22"/>
          <w:u w:val="single"/>
        </w:rPr>
        <w:t>Bezoldiging voor de buitengewone prestaties.</w:t>
      </w:r>
    </w:p>
    <w:p w:rsidR="00E56541" w:rsidRPr="00E56541" w:rsidRDefault="00E56541" w:rsidP="00D2226F">
      <w:pPr>
        <w:ind w:left="360"/>
        <w:rPr>
          <w:rFonts w:asciiTheme="minorHAnsi" w:hAnsiTheme="minorHAnsi" w:cstheme="minorHAnsi"/>
          <w:sz w:val="22"/>
          <w:szCs w:val="22"/>
        </w:rPr>
      </w:pPr>
      <w:r w:rsidRPr="00E56541">
        <w:rPr>
          <w:rFonts w:asciiTheme="minorHAnsi" w:hAnsiTheme="minorHAnsi" w:cstheme="minorHAnsi"/>
          <w:sz w:val="22"/>
          <w:szCs w:val="22"/>
        </w:rPr>
        <w:t>De buitengewone prestaties worden vergoed aan een forfait van 150,00 EUR per vacatie, exclusief de eventuele kosten. (</w:t>
      </w:r>
      <w:proofErr w:type="gramStart"/>
      <w:r w:rsidRPr="00E56541">
        <w:rPr>
          <w:rFonts w:asciiTheme="minorHAnsi" w:hAnsiTheme="minorHAnsi" w:cstheme="minorHAnsi"/>
          <w:sz w:val="22"/>
          <w:szCs w:val="22"/>
        </w:rPr>
        <w:t>zie</w:t>
      </w:r>
      <w:proofErr w:type="gramEnd"/>
      <w:r w:rsidRPr="00E56541">
        <w:rPr>
          <w:rFonts w:asciiTheme="minorHAnsi" w:hAnsiTheme="minorHAnsi" w:cstheme="minorHAnsi"/>
          <w:sz w:val="22"/>
          <w:szCs w:val="22"/>
        </w:rPr>
        <w:t xml:space="preserve"> D)</w:t>
      </w:r>
    </w:p>
    <w:p w:rsidR="00E56541" w:rsidRPr="00E56541" w:rsidRDefault="00E56541" w:rsidP="00D2226F">
      <w:pPr>
        <w:ind w:left="360"/>
        <w:rPr>
          <w:rFonts w:asciiTheme="minorHAnsi" w:hAnsiTheme="minorHAnsi" w:cstheme="minorHAnsi"/>
          <w:sz w:val="22"/>
          <w:szCs w:val="22"/>
        </w:rPr>
      </w:pPr>
      <w:r w:rsidRPr="00E56541">
        <w:rPr>
          <w:rFonts w:asciiTheme="minorHAnsi" w:hAnsiTheme="minorHAnsi" w:cstheme="minorHAnsi"/>
          <w:sz w:val="22"/>
          <w:szCs w:val="22"/>
        </w:rPr>
        <w:t>Worden, bij wijze van voorbeeld, telkens als één enkele vacatie beschouwd:</w:t>
      </w:r>
    </w:p>
    <w:p w:rsidR="00E56541" w:rsidRPr="00E56541" w:rsidRDefault="00E56541" w:rsidP="00E56541">
      <w:pPr>
        <w:numPr>
          <w:ilvl w:val="0"/>
          <w:numId w:val="11"/>
        </w:numPr>
        <w:rPr>
          <w:rFonts w:asciiTheme="minorHAnsi" w:hAnsiTheme="minorHAnsi" w:cstheme="minorHAnsi"/>
          <w:sz w:val="22"/>
          <w:szCs w:val="22"/>
        </w:rPr>
      </w:pPr>
      <w:proofErr w:type="gramStart"/>
      <w:r w:rsidRPr="00E56541">
        <w:rPr>
          <w:rFonts w:asciiTheme="minorHAnsi" w:hAnsiTheme="minorHAnsi" w:cstheme="minorHAnsi"/>
          <w:sz w:val="22"/>
          <w:szCs w:val="22"/>
        </w:rPr>
        <w:t>het</w:t>
      </w:r>
      <w:proofErr w:type="gramEnd"/>
      <w:r w:rsidRPr="00E56541">
        <w:rPr>
          <w:rFonts w:asciiTheme="minorHAnsi" w:hAnsiTheme="minorHAnsi" w:cstheme="minorHAnsi"/>
          <w:sz w:val="22"/>
          <w:szCs w:val="22"/>
        </w:rPr>
        <w:t xml:space="preserve"> voeren van een procedure tot het bekomen van een rechterlijke machtiging,</w:t>
      </w:r>
    </w:p>
    <w:p w:rsidR="00E56541" w:rsidRPr="00E56541" w:rsidRDefault="00E56541" w:rsidP="00E56541">
      <w:pPr>
        <w:numPr>
          <w:ilvl w:val="0"/>
          <w:numId w:val="11"/>
        </w:numPr>
        <w:rPr>
          <w:rFonts w:asciiTheme="minorHAnsi" w:hAnsiTheme="minorHAnsi" w:cstheme="minorHAnsi"/>
          <w:sz w:val="22"/>
          <w:szCs w:val="22"/>
        </w:rPr>
      </w:pPr>
      <w:proofErr w:type="gramStart"/>
      <w:r w:rsidRPr="00E56541">
        <w:rPr>
          <w:rFonts w:asciiTheme="minorHAnsi" w:hAnsiTheme="minorHAnsi" w:cstheme="minorHAnsi"/>
          <w:sz w:val="22"/>
          <w:szCs w:val="22"/>
        </w:rPr>
        <w:t>het</w:t>
      </w:r>
      <w:proofErr w:type="gramEnd"/>
      <w:r w:rsidRPr="00E56541">
        <w:rPr>
          <w:rFonts w:asciiTheme="minorHAnsi" w:hAnsiTheme="minorHAnsi" w:cstheme="minorHAnsi"/>
          <w:sz w:val="22"/>
          <w:szCs w:val="22"/>
        </w:rPr>
        <w:t xml:space="preserve"> geheel van voorbereidingen voor de verkoop van een onroerend goed (bezichtiging goed, vergadering met de notaris),</w:t>
      </w:r>
    </w:p>
    <w:p w:rsidR="00E56541" w:rsidRPr="00E56541" w:rsidRDefault="00E56541" w:rsidP="00E56541">
      <w:pPr>
        <w:numPr>
          <w:ilvl w:val="0"/>
          <w:numId w:val="11"/>
        </w:numPr>
        <w:rPr>
          <w:rFonts w:asciiTheme="minorHAnsi" w:hAnsiTheme="minorHAnsi" w:cstheme="minorHAnsi"/>
          <w:sz w:val="22"/>
          <w:szCs w:val="22"/>
        </w:rPr>
      </w:pPr>
      <w:proofErr w:type="gramStart"/>
      <w:r w:rsidRPr="00E56541">
        <w:rPr>
          <w:rFonts w:asciiTheme="minorHAnsi" w:hAnsiTheme="minorHAnsi" w:cstheme="minorHAnsi"/>
          <w:sz w:val="22"/>
          <w:szCs w:val="22"/>
        </w:rPr>
        <w:t>het</w:t>
      </w:r>
      <w:proofErr w:type="gramEnd"/>
      <w:r w:rsidRPr="00E56541">
        <w:rPr>
          <w:rFonts w:asciiTheme="minorHAnsi" w:hAnsiTheme="minorHAnsi" w:cstheme="minorHAnsi"/>
          <w:sz w:val="22"/>
          <w:szCs w:val="22"/>
        </w:rPr>
        <w:t xml:space="preserve"> bijwonen van de openbare verkoping van het onroerend goed,</w:t>
      </w:r>
    </w:p>
    <w:p w:rsidR="00E56541" w:rsidRPr="00E56541" w:rsidRDefault="00E56541" w:rsidP="00E56541">
      <w:pPr>
        <w:numPr>
          <w:ilvl w:val="0"/>
          <w:numId w:val="11"/>
        </w:numPr>
        <w:rPr>
          <w:rFonts w:asciiTheme="minorHAnsi" w:hAnsiTheme="minorHAnsi" w:cstheme="minorHAnsi"/>
          <w:sz w:val="22"/>
          <w:szCs w:val="22"/>
        </w:rPr>
      </w:pPr>
      <w:proofErr w:type="gramStart"/>
      <w:r w:rsidRPr="00E56541">
        <w:rPr>
          <w:rFonts w:asciiTheme="minorHAnsi" w:hAnsiTheme="minorHAnsi" w:cstheme="minorHAnsi"/>
          <w:sz w:val="22"/>
          <w:szCs w:val="22"/>
        </w:rPr>
        <w:t>de</w:t>
      </w:r>
      <w:proofErr w:type="gramEnd"/>
      <w:r w:rsidRPr="00E56541">
        <w:rPr>
          <w:rFonts w:asciiTheme="minorHAnsi" w:hAnsiTheme="minorHAnsi" w:cstheme="minorHAnsi"/>
          <w:sz w:val="22"/>
          <w:szCs w:val="22"/>
        </w:rPr>
        <w:t xml:space="preserve"> verkoop uit de hand: het nazicht en de ondertekening van de authentieke akte op het notariskantoor,</w:t>
      </w:r>
    </w:p>
    <w:p w:rsidR="00E56541" w:rsidRPr="00E56541" w:rsidRDefault="00E56541" w:rsidP="00E56541">
      <w:pPr>
        <w:numPr>
          <w:ilvl w:val="0"/>
          <w:numId w:val="11"/>
        </w:numPr>
        <w:rPr>
          <w:rFonts w:asciiTheme="minorHAnsi" w:hAnsiTheme="minorHAnsi" w:cstheme="minorHAnsi"/>
          <w:sz w:val="22"/>
          <w:szCs w:val="22"/>
        </w:rPr>
      </w:pPr>
      <w:proofErr w:type="gramStart"/>
      <w:r w:rsidRPr="00E56541">
        <w:rPr>
          <w:rFonts w:asciiTheme="minorHAnsi" w:hAnsiTheme="minorHAnsi" w:cstheme="minorHAnsi"/>
          <w:sz w:val="22"/>
          <w:szCs w:val="22"/>
        </w:rPr>
        <w:t>verkoop</w:t>
      </w:r>
      <w:proofErr w:type="gramEnd"/>
      <w:r w:rsidRPr="00E56541">
        <w:rPr>
          <w:rFonts w:asciiTheme="minorHAnsi" w:hAnsiTheme="minorHAnsi" w:cstheme="minorHAnsi"/>
          <w:sz w:val="22"/>
          <w:szCs w:val="22"/>
        </w:rPr>
        <w:t xml:space="preserve"> roerende goederen en ontruiming pand (contacten met de veilingmeester, opkoper, schatter, verhuisfirma, ed.).</w:t>
      </w:r>
    </w:p>
    <w:p w:rsidR="00D2226F" w:rsidRDefault="00D2226F">
      <w:pPr>
        <w:rPr>
          <w:rFonts w:asciiTheme="minorHAnsi" w:hAnsiTheme="minorHAnsi" w:cstheme="minorHAnsi"/>
          <w:sz w:val="22"/>
          <w:szCs w:val="22"/>
        </w:rPr>
      </w:pPr>
      <w:r>
        <w:rPr>
          <w:rFonts w:asciiTheme="minorHAnsi" w:hAnsiTheme="minorHAnsi" w:cstheme="minorHAnsi"/>
          <w:sz w:val="22"/>
          <w:szCs w:val="22"/>
        </w:rPr>
        <w:br w:type="page"/>
      </w:r>
    </w:p>
    <w:p w:rsidR="00E56541" w:rsidRPr="00E56541" w:rsidRDefault="00E56541" w:rsidP="00E56541">
      <w:pPr>
        <w:numPr>
          <w:ilvl w:val="0"/>
          <w:numId w:val="9"/>
        </w:numPr>
        <w:rPr>
          <w:rFonts w:asciiTheme="minorHAnsi" w:hAnsiTheme="minorHAnsi" w:cstheme="minorHAnsi"/>
          <w:sz w:val="22"/>
          <w:szCs w:val="22"/>
          <w:u w:val="single"/>
        </w:rPr>
      </w:pPr>
      <w:r w:rsidRPr="00E56541">
        <w:rPr>
          <w:rFonts w:asciiTheme="minorHAnsi" w:hAnsiTheme="minorHAnsi" w:cstheme="minorHAnsi"/>
          <w:sz w:val="22"/>
          <w:szCs w:val="22"/>
          <w:u w:val="single"/>
        </w:rPr>
        <w:lastRenderedPageBreak/>
        <w:t>Gemaakte kosten.</w:t>
      </w:r>
    </w:p>
    <w:p w:rsidR="00E56541" w:rsidRPr="00E56541" w:rsidRDefault="00E56541" w:rsidP="00E56541">
      <w:pPr>
        <w:numPr>
          <w:ilvl w:val="0"/>
          <w:numId w:val="10"/>
        </w:numPr>
        <w:rPr>
          <w:rFonts w:asciiTheme="minorHAnsi" w:hAnsiTheme="minorHAnsi" w:cstheme="minorHAnsi"/>
          <w:sz w:val="22"/>
          <w:szCs w:val="22"/>
        </w:rPr>
      </w:pPr>
      <w:proofErr w:type="gramStart"/>
      <w:r w:rsidRPr="00E56541">
        <w:rPr>
          <w:rFonts w:asciiTheme="minorHAnsi" w:hAnsiTheme="minorHAnsi" w:cstheme="minorHAnsi"/>
          <w:sz w:val="22"/>
          <w:szCs w:val="22"/>
        </w:rPr>
        <w:t>opstart</w:t>
      </w:r>
      <w:proofErr w:type="gramEnd"/>
      <w:r w:rsidRPr="00E56541">
        <w:rPr>
          <w:rFonts w:asciiTheme="minorHAnsi" w:hAnsiTheme="minorHAnsi" w:cstheme="minorHAnsi"/>
          <w:sz w:val="22"/>
          <w:szCs w:val="22"/>
        </w:rPr>
        <w:t xml:space="preserve"> dossier : een forfait van 75,00 EUR</w:t>
      </w:r>
    </w:p>
    <w:p w:rsidR="00E56541" w:rsidRPr="00E56541" w:rsidRDefault="00E56541" w:rsidP="00E56541">
      <w:pPr>
        <w:numPr>
          <w:ilvl w:val="0"/>
          <w:numId w:val="10"/>
        </w:numPr>
        <w:rPr>
          <w:rFonts w:asciiTheme="minorHAnsi" w:hAnsiTheme="minorHAnsi" w:cstheme="minorHAnsi"/>
          <w:sz w:val="22"/>
          <w:szCs w:val="22"/>
        </w:rPr>
      </w:pPr>
      <w:proofErr w:type="gramStart"/>
      <w:r w:rsidRPr="00E56541">
        <w:rPr>
          <w:rFonts w:asciiTheme="minorHAnsi" w:hAnsiTheme="minorHAnsi" w:cstheme="minorHAnsi"/>
          <w:sz w:val="22"/>
          <w:szCs w:val="22"/>
        </w:rPr>
        <w:t>briefwisseling</w:t>
      </w:r>
      <w:proofErr w:type="gramEnd"/>
      <w:r w:rsidRPr="00E56541">
        <w:rPr>
          <w:rFonts w:asciiTheme="minorHAnsi" w:hAnsiTheme="minorHAnsi" w:cstheme="minorHAnsi"/>
          <w:sz w:val="22"/>
          <w:szCs w:val="22"/>
        </w:rPr>
        <w:t>: 10,00 EUR per stuk op voorwaarde dat de brief nodig en inhoudelijk waardevol is. Louter formele brieven worden niet afzonderlijk vergoed,</w:t>
      </w:r>
    </w:p>
    <w:p w:rsidR="00E56541" w:rsidRPr="00E56541" w:rsidRDefault="00E56541" w:rsidP="00E56541">
      <w:pPr>
        <w:numPr>
          <w:ilvl w:val="0"/>
          <w:numId w:val="10"/>
        </w:numPr>
        <w:rPr>
          <w:rFonts w:asciiTheme="minorHAnsi" w:hAnsiTheme="minorHAnsi" w:cstheme="minorHAnsi"/>
          <w:sz w:val="22"/>
          <w:szCs w:val="22"/>
        </w:rPr>
      </w:pPr>
      <w:proofErr w:type="gramStart"/>
      <w:r w:rsidRPr="00E56541">
        <w:rPr>
          <w:rFonts w:asciiTheme="minorHAnsi" w:hAnsiTheme="minorHAnsi" w:cstheme="minorHAnsi"/>
          <w:sz w:val="22"/>
          <w:szCs w:val="22"/>
        </w:rPr>
        <w:t>aangetekende</w:t>
      </w:r>
      <w:proofErr w:type="gramEnd"/>
      <w:r w:rsidRPr="00E56541">
        <w:rPr>
          <w:rFonts w:asciiTheme="minorHAnsi" w:hAnsiTheme="minorHAnsi" w:cstheme="minorHAnsi"/>
          <w:sz w:val="22"/>
          <w:szCs w:val="22"/>
        </w:rPr>
        <w:t xml:space="preserve"> brieven: grootheid in functie van het voorgelegde bewijs, met een maximum van 18,00 EUR per stuk,</w:t>
      </w:r>
    </w:p>
    <w:p w:rsidR="00E56541" w:rsidRPr="00E56541" w:rsidRDefault="00E56541" w:rsidP="00E56541">
      <w:pPr>
        <w:numPr>
          <w:ilvl w:val="0"/>
          <w:numId w:val="10"/>
        </w:numPr>
        <w:rPr>
          <w:rFonts w:asciiTheme="minorHAnsi" w:hAnsiTheme="minorHAnsi" w:cstheme="minorHAnsi"/>
          <w:sz w:val="22"/>
          <w:szCs w:val="22"/>
        </w:rPr>
      </w:pPr>
      <w:proofErr w:type="gramStart"/>
      <w:r w:rsidRPr="00E56541">
        <w:rPr>
          <w:rFonts w:asciiTheme="minorHAnsi" w:hAnsiTheme="minorHAnsi" w:cstheme="minorHAnsi"/>
          <w:sz w:val="22"/>
          <w:szCs w:val="22"/>
        </w:rPr>
        <w:t>kosten</w:t>
      </w:r>
      <w:proofErr w:type="gramEnd"/>
      <w:r w:rsidRPr="00E56541">
        <w:rPr>
          <w:rFonts w:asciiTheme="minorHAnsi" w:hAnsiTheme="minorHAnsi" w:cstheme="minorHAnsi"/>
          <w:sz w:val="22"/>
          <w:szCs w:val="22"/>
        </w:rPr>
        <w:t xml:space="preserve"> voorgeschoten aan derden,</w:t>
      </w:r>
    </w:p>
    <w:p w:rsidR="00E56541" w:rsidRPr="00E56541" w:rsidRDefault="00E56541" w:rsidP="00E56541">
      <w:pPr>
        <w:numPr>
          <w:ilvl w:val="0"/>
          <w:numId w:val="10"/>
        </w:numPr>
        <w:rPr>
          <w:rFonts w:asciiTheme="minorHAnsi" w:hAnsiTheme="minorHAnsi" w:cstheme="minorHAnsi"/>
          <w:sz w:val="22"/>
          <w:szCs w:val="22"/>
        </w:rPr>
      </w:pPr>
      <w:proofErr w:type="gramStart"/>
      <w:r w:rsidRPr="00E56541">
        <w:rPr>
          <w:rFonts w:asciiTheme="minorHAnsi" w:hAnsiTheme="minorHAnsi" w:cstheme="minorHAnsi"/>
          <w:sz w:val="22"/>
          <w:szCs w:val="22"/>
        </w:rPr>
        <w:t>telefoons</w:t>
      </w:r>
      <w:proofErr w:type="gramEnd"/>
      <w:r w:rsidRPr="00E56541">
        <w:rPr>
          <w:rFonts w:asciiTheme="minorHAnsi" w:hAnsiTheme="minorHAnsi" w:cstheme="minorHAnsi"/>
          <w:sz w:val="22"/>
          <w:szCs w:val="22"/>
        </w:rPr>
        <w:t>, e-mails, faxberichten, elektronisch bankieren, fotokopieën: een forfait van 150,00 EUR,</w:t>
      </w:r>
    </w:p>
    <w:p w:rsidR="00E56541" w:rsidRPr="00E56541" w:rsidRDefault="00E56541" w:rsidP="00E56541">
      <w:pPr>
        <w:numPr>
          <w:ilvl w:val="0"/>
          <w:numId w:val="10"/>
        </w:numPr>
        <w:rPr>
          <w:rFonts w:asciiTheme="minorHAnsi" w:hAnsiTheme="minorHAnsi" w:cstheme="minorHAnsi"/>
          <w:sz w:val="22"/>
          <w:szCs w:val="22"/>
        </w:rPr>
      </w:pPr>
      <w:proofErr w:type="gramStart"/>
      <w:r w:rsidRPr="00E56541">
        <w:rPr>
          <w:rFonts w:asciiTheme="minorHAnsi" w:hAnsiTheme="minorHAnsi" w:cstheme="minorHAnsi"/>
          <w:sz w:val="22"/>
          <w:szCs w:val="22"/>
        </w:rPr>
        <w:t>redactie</w:t>
      </w:r>
      <w:proofErr w:type="gramEnd"/>
      <w:r w:rsidRPr="00E56541">
        <w:rPr>
          <w:rFonts w:asciiTheme="minorHAnsi" w:hAnsiTheme="minorHAnsi" w:cstheme="minorHAnsi"/>
          <w:sz w:val="22"/>
          <w:szCs w:val="22"/>
        </w:rPr>
        <w:t xml:space="preserve"> eindverslag volgens model : een forfait van 50,00 EUR,</w:t>
      </w:r>
    </w:p>
    <w:p w:rsidR="00E56541" w:rsidRPr="00E56541" w:rsidRDefault="00E56541" w:rsidP="00E56541">
      <w:pPr>
        <w:numPr>
          <w:ilvl w:val="0"/>
          <w:numId w:val="10"/>
        </w:numPr>
        <w:rPr>
          <w:rFonts w:asciiTheme="minorHAnsi" w:hAnsiTheme="minorHAnsi" w:cstheme="minorHAnsi"/>
          <w:sz w:val="22"/>
          <w:szCs w:val="22"/>
        </w:rPr>
      </w:pPr>
      <w:proofErr w:type="gramStart"/>
      <w:r w:rsidRPr="00E56541">
        <w:rPr>
          <w:rFonts w:asciiTheme="minorHAnsi" w:hAnsiTheme="minorHAnsi" w:cstheme="minorHAnsi"/>
          <w:sz w:val="22"/>
          <w:szCs w:val="22"/>
        </w:rPr>
        <w:t>verplaatsingen</w:t>
      </w:r>
      <w:proofErr w:type="gramEnd"/>
      <w:r w:rsidRPr="00E56541">
        <w:rPr>
          <w:rFonts w:asciiTheme="minorHAnsi" w:hAnsiTheme="minorHAnsi" w:cstheme="minorHAnsi"/>
          <w:sz w:val="22"/>
          <w:szCs w:val="22"/>
        </w:rPr>
        <w:t>: 0,50 EUR per kilometer,</w:t>
      </w:r>
    </w:p>
    <w:p w:rsidR="00E56541" w:rsidRPr="00E56541" w:rsidRDefault="00E56541" w:rsidP="00E56541">
      <w:pPr>
        <w:numPr>
          <w:ilvl w:val="0"/>
          <w:numId w:val="10"/>
        </w:numPr>
        <w:rPr>
          <w:rFonts w:asciiTheme="minorHAnsi" w:hAnsiTheme="minorHAnsi" w:cstheme="minorHAnsi"/>
          <w:sz w:val="22"/>
          <w:szCs w:val="22"/>
        </w:rPr>
      </w:pPr>
      <w:proofErr w:type="gramStart"/>
      <w:r w:rsidRPr="00E56541">
        <w:rPr>
          <w:rFonts w:asciiTheme="minorHAnsi" w:hAnsiTheme="minorHAnsi" w:cstheme="minorHAnsi"/>
          <w:sz w:val="22"/>
          <w:szCs w:val="22"/>
        </w:rPr>
        <w:t>parkeerkosten</w:t>
      </w:r>
      <w:proofErr w:type="gramEnd"/>
      <w:r w:rsidRPr="00E56541">
        <w:rPr>
          <w:rFonts w:asciiTheme="minorHAnsi" w:hAnsiTheme="minorHAnsi" w:cstheme="minorHAnsi"/>
          <w:sz w:val="22"/>
          <w:szCs w:val="22"/>
        </w:rPr>
        <w:t>: werkelijke kost.</w:t>
      </w:r>
    </w:p>
    <w:p w:rsidR="00E56541" w:rsidRPr="00E56541" w:rsidRDefault="00E56541" w:rsidP="00E56541">
      <w:pPr>
        <w:rPr>
          <w:rFonts w:asciiTheme="minorHAnsi" w:hAnsiTheme="minorHAnsi" w:cstheme="minorHAnsi"/>
          <w:sz w:val="22"/>
          <w:szCs w:val="22"/>
        </w:rPr>
      </w:pPr>
    </w:p>
    <w:p w:rsidR="00D2226F" w:rsidRDefault="00E56541" w:rsidP="00E56541">
      <w:pPr>
        <w:numPr>
          <w:ilvl w:val="0"/>
          <w:numId w:val="9"/>
        </w:numPr>
        <w:rPr>
          <w:rFonts w:asciiTheme="minorHAnsi" w:hAnsiTheme="minorHAnsi" w:cstheme="minorHAnsi"/>
          <w:sz w:val="22"/>
          <w:szCs w:val="22"/>
          <w:u w:val="single"/>
        </w:rPr>
      </w:pPr>
      <w:r w:rsidRPr="00E56541">
        <w:rPr>
          <w:rFonts w:asciiTheme="minorHAnsi" w:hAnsiTheme="minorHAnsi" w:cstheme="minorHAnsi"/>
          <w:sz w:val="22"/>
          <w:szCs w:val="22"/>
          <w:u w:val="single"/>
        </w:rPr>
        <w:t xml:space="preserve">Bezoldiging bovenop </w:t>
      </w:r>
      <w:proofErr w:type="gramStart"/>
      <w:r w:rsidRPr="00E56541">
        <w:rPr>
          <w:rFonts w:asciiTheme="minorHAnsi" w:hAnsiTheme="minorHAnsi" w:cstheme="minorHAnsi"/>
          <w:sz w:val="22"/>
          <w:szCs w:val="22"/>
          <w:u w:val="single"/>
        </w:rPr>
        <w:t>de</w:t>
      </w:r>
      <w:proofErr w:type="gramEnd"/>
      <w:r w:rsidRPr="00E56541">
        <w:rPr>
          <w:rFonts w:asciiTheme="minorHAnsi" w:hAnsiTheme="minorHAnsi" w:cstheme="minorHAnsi"/>
          <w:sz w:val="22"/>
          <w:szCs w:val="22"/>
          <w:u w:val="single"/>
        </w:rPr>
        <w:t xml:space="preserve"> vergoedingsprincipe weerhouden onder C en D.</w:t>
      </w:r>
    </w:p>
    <w:p w:rsidR="00E56541" w:rsidRPr="00706BA7" w:rsidRDefault="00E56541" w:rsidP="00D2226F">
      <w:pPr>
        <w:ind w:left="360"/>
        <w:rPr>
          <w:rFonts w:asciiTheme="minorHAnsi" w:hAnsiTheme="minorHAnsi" w:cstheme="minorHAnsi"/>
          <w:sz w:val="22"/>
          <w:szCs w:val="22"/>
          <w:u w:val="single"/>
        </w:rPr>
      </w:pPr>
      <w:r w:rsidRPr="00706BA7">
        <w:rPr>
          <w:rFonts w:asciiTheme="minorHAnsi" w:hAnsiTheme="minorHAnsi" w:cstheme="minorHAnsi"/>
          <w:sz w:val="22"/>
          <w:szCs w:val="22"/>
        </w:rPr>
        <w:t>De curator kan mits motivering zijn overige prestaties verrekenen a rato van een gemiddeld uurtarief van 125,00 EUR.</w:t>
      </w:r>
    </w:p>
    <w:p w:rsidR="00706BA7" w:rsidRPr="00E56541" w:rsidRDefault="00706BA7" w:rsidP="00E56541">
      <w:pPr>
        <w:rPr>
          <w:rFonts w:asciiTheme="minorHAnsi" w:hAnsiTheme="minorHAnsi" w:cstheme="minorHAnsi"/>
          <w:sz w:val="22"/>
          <w:szCs w:val="22"/>
        </w:rPr>
      </w:pPr>
    </w:p>
    <w:p w:rsidR="00E56541" w:rsidRPr="00E56541" w:rsidRDefault="00E56541" w:rsidP="00E56541">
      <w:pPr>
        <w:numPr>
          <w:ilvl w:val="0"/>
          <w:numId w:val="9"/>
        </w:numPr>
        <w:rPr>
          <w:rFonts w:asciiTheme="minorHAnsi" w:hAnsiTheme="minorHAnsi" w:cstheme="minorHAnsi"/>
          <w:sz w:val="22"/>
          <w:szCs w:val="22"/>
          <w:u w:val="single"/>
        </w:rPr>
      </w:pPr>
      <w:r w:rsidRPr="00E56541">
        <w:rPr>
          <w:rFonts w:asciiTheme="minorHAnsi" w:hAnsiTheme="minorHAnsi" w:cstheme="minorHAnsi"/>
          <w:sz w:val="22"/>
          <w:szCs w:val="22"/>
          <w:u w:val="single"/>
        </w:rPr>
        <w:t xml:space="preserve">Staat van onkosten en erelonen </w:t>
      </w:r>
    </w:p>
    <w:p w:rsidR="00E56541" w:rsidRPr="00E56541" w:rsidRDefault="00E56541" w:rsidP="00D2226F">
      <w:pPr>
        <w:ind w:left="360"/>
        <w:rPr>
          <w:rFonts w:asciiTheme="minorHAnsi" w:hAnsiTheme="minorHAnsi" w:cstheme="minorHAnsi"/>
          <w:sz w:val="22"/>
          <w:szCs w:val="22"/>
        </w:rPr>
      </w:pPr>
      <w:r w:rsidRPr="00E56541">
        <w:rPr>
          <w:rFonts w:asciiTheme="minorHAnsi" w:hAnsiTheme="minorHAnsi" w:cstheme="minorHAnsi"/>
          <w:sz w:val="22"/>
          <w:szCs w:val="22"/>
        </w:rPr>
        <w:t>De staat van onkosten en erelonen bevat duidelijk overzicht van de geleverde prestaties met de vermelding of toepassing wordt gemaakt van de bezoldigingsprincipes weerhouden onder post C, D, dan wel E.</w:t>
      </w:r>
    </w:p>
    <w:p w:rsidR="00F44129" w:rsidRDefault="00F44129">
      <w:pPr>
        <w:rPr>
          <w:rFonts w:asciiTheme="minorHAnsi" w:hAnsiTheme="minorHAnsi" w:cstheme="minorHAnsi"/>
          <w:sz w:val="22"/>
          <w:szCs w:val="22"/>
        </w:rPr>
      </w:pPr>
      <w:r>
        <w:rPr>
          <w:rFonts w:asciiTheme="minorHAnsi" w:hAnsiTheme="minorHAnsi" w:cstheme="minorHAnsi"/>
          <w:sz w:val="22"/>
          <w:szCs w:val="22"/>
        </w:rPr>
        <w:br w:type="page"/>
      </w:r>
    </w:p>
    <w:p w:rsidR="00E56541" w:rsidRPr="00E56541" w:rsidRDefault="00E56541" w:rsidP="00E56541">
      <w:pPr>
        <w:numPr>
          <w:ilvl w:val="0"/>
          <w:numId w:val="9"/>
        </w:numPr>
        <w:rPr>
          <w:rFonts w:asciiTheme="minorHAnsi" w:hAnsiTheme="minorHAnsi" w:cstheme="minorHAnsi"/>
          <w:sz w:val="22"/>
          <w:szCs w:val="22"/>
          <w:u w:val="single"/>
        </w:rPr>
      </w:pPr>
      <w:r w:rsidRPr="00E56541">
        <w:rPr>
          <w:rFonts w:asciiTheme="minorHAnsi" w:hAnsiTheme="minorHAnsi" w:cstheme="minorHAnsi"/>
          <w:sz w:val="22"/>
          <w:szCs w:val="22"/>
          <w:u w:val="single"/>
        </w:rPr>
        <w:lastRenderedPageBreak/>
        <w:t>Bezoldigingsmodaliteiten bij gebreke aan voldoende actief.</w:t>
      </w:r>
    </w:p>
    <w:p w:rsidR="00E56541" w:rsidRPr="00E56541" w:rsidRDefault="00E56541" w:rsidP="00D2226F">
      <w:pPr>
        <w:ind w:left="360"/>
        <w:rPr>
          <w:rFonts w:asciiTheme="minorHAnsi" w:hAnsiTheme="minorHAnsi" w:cstheme="minorHAnsi"/>
          <w:sz w:val="22"/>
          <w:szCs w:val="22"/>
        </w:rPr>
      </w:pPr>
      <w:r w:rsidRPr="00E56541">
        <w:rPr>
          <w:rFonts w:asciiTheme="minorHAnsi" w:hAnsiTheme="minorHAnsi" w:cstheme="minorHAnsi"/>
          <w:sz w:val="22"/>
          <w:szCs w:val="22"/>
        </w:rPr>
        <w:t>De curator zal maar de grootheid van zijn staat van onkosten en erelonen kunnen voorafnemen van het actief van de nalatenschap ten belope van het beschikbaar eindsaldo aan actief. Het mogelijks niet te innen verschil zal op generlei wijze worden vergoed.</w:t>
      </w:r>
    </w:p>
    <w:p w:rsidR="00E56541" w:rsidRDefault="00E56541" w:rsidP="00D2226F">
      <w:pPr>
        <w:ind w:left="360"/>
        <w:rPr>
          <w:rFonts w:asciiTheme="minorHAnsi" w:hAnsiTheme="minorHAnsi" w:cstheme="minorHAnsi"/>
          <w:i/>
          <w:sz w:val="22"/>
          <w:szCs w:val="22"/>
        </w:rPr>
      </w:pPr>
      <w:r w:rsidRPr="00E56541">
        <w:rPr>
          <w:rFonts w:asciiTheme="minorHAnsi" w:hAnsiTheme="minorHAnsi" w:cstheme="minorHAnsi"/>
          <w:sz w:val="22"/>
          <w:szCs w:val="22"/>
        </w:rPr>
        <w:t xml:space="preserve">De beschikking omtrent de begroting van de staat van onkosten en erelonen zal wel een passage bevatten dat het niet te innen verschil een verliespost uitmaakt en de tekst hiervan zal luiden als </w:t>
      </w:r>
      <w:proofErr w:type="gramStart"/>
      <w:r w:rsidRPr="00E56541">
        <w:rPr>
          <w:rFonts w:asciiTheme="minorHAnsi" w:hAnsiTheme="minorHAnsi" w:cstheme="minorHAnsi"/>
          <w:sz w:val="22"/>
          <w:szCs w:val="22"/>
        </w:rPr>
        <w:t>volgt :</w:t>
      </w:r>
      <w:proofErr w:type="gramEnd"/>
      <w:r w:rsidRPr="00E56541">
        <w:rPr>
          <w:rFonts w:asciiTheme="minorHAnsi" w:hAnsiTheme="minorHAnsi" w:cstheme="minorHAnsi"/>
          <w:sz w:val="22"/>
          <w:szCs w:val="22"/>
        </w:rPr>
        <w:t xml:space="preserve"> </w:t>
      </w:r>
      <w:r w:rsidRPr="00E56541">
        <w:rPr>
          <w:rFonts w:asciiTheme="minorHAnsi" w:hAnsiTheme="minorHAnsi" w:cstheme="minorHAnsi"/>
          <w:i/>
          <w:sz w:val="22"/>
          <w:szCs w:val="22"/>
        </w:rPr>
        <w:t>“De rechtbank stelt vast dat het bedrag van …… om bovenstaande redenen een verliespost uitmaakt.”.</w:t>
      </w:r>
    </w:p>
    <w:p w:rsidR="00D2226F" w:rsidRDefault="00D2226F">
      <w:pPr>
        <w:rPr>
          <w:rFonts w:asciiTheme="minorHAnsi" w:hAnsiTheme="minorHAnsi" w:cstheme="minorHAnsi"/>
          <w:i/>
          <w:sz w:val="22"/>
          <w:szCs w:val="22"/>
        </w:rPr>
      </w:pPr>
    </w:p>
    <w:p w:rsidR="00E56541" w:rsidRDefault="00E56541" w:rsidP="00E56541">
      <w:pPr>
        <w:numPr>
          <w:ilvl w:val="0"/>
          <w:numId w:val="9"/>
        </w:numPr>
        <w:rPr>
          <w:rFonts w:asciiTheme="minorHAnsi" w:hAnsiTheme="minorHAnsi" w:cstheme="minorHAnsi"/>
          <w:sz w:val="22"/>
          <w:szCs w:val="22"/>
          <w:u w:val="single"/>
        </w:rPr>
      </w:pPr>
      <w:r w:rsidRPr="00E56541">
        <w:rPr>
          <w:rFonts w:asciiTheme="minorHAnsi" w:hAnsiTheme="minorHAnsi" w:cstheme="minorHAnsi"/>
          <w:sz w:val="22"/>
          <w:szCs w:val="22"/>
          <w:u w:val="single"/>
        </w:rPr>
        <w:t>Voorafneming en facturatie.</w:t>
      </w:r>
    </w:p>
    <w:p w:rsidR="00E56541" w:rsidRPr="00E56541" w:rsidRDefault="00E56541" w:rsidP="00D2226F">
      <w:pPr>
        <w:ind w:left="360"/>
        <w:rPr>
          <w:rFonts w:asciiTheme="minorHAnsi" w:hAnsiTheme="minorHAnsi" w:cstheme="minorHAnsi"/>
          <w:sz w:val="22"/>
          <w:szCs w:val="22"/>
        </w:rPr>
      </w:pPr>
      <w:r w:rsidRPr="00E56541">
        <w:rPr>
          <w:rFonts w:asciiTheme="minorHAnsi" w:hAnsiTheme="minorHAnsi" w:cstheme="minorHAnsi"/>
          <w:sz w:val="22"/>
          <w:szCs w:val="22"/>
        </w:rPr>
        <w:t>Na goedkeuring van de staat van onkosten en erelonen, en na machtiging tot voorafneming van het actief van de nalatenschap, maakt de curator een factuur op naam van de Belgische Staat op.  Het origineel van deze factuur wordt ‘voor voldaan’ gedeponeerd ter griffie.</w:t>
      </w:r>
    </w:p>
    <w:p w:rsidR="00E56541" w:rsidRDefault="00E56541" w:rsidP="00756A3E">
      <w:pPr>
        <w:rPr>
          <w:rFonts w:asciiTheme="minorHAnsi" w:hAnsiTheme="minorHAnsi" w:cstheme="minorHAnsi"/>
          <w:sz w:val="22"/>
          <w:szCs w:val="22"/>
        </w:rPr>
      </w:pPr>
    </w:p>
    <w:p w:rsidR="00020549" w:rsidRDefault="00020549" w:rsidP="00756A3E">
      <w:pPr>
        <w:rPr>
          <w:rFonts w:asciiTheme="minorHAnsi" w:hAnsiTheme="minorHAnsi" w:cstheme="minorHAnsi"/>
          <w:sz w:val="22"/>
          <w:szCs w:val="22"/>
        </w:rPr>
      </w:pPr>
    </w:p>
    <w:p w:rsidR="00020549" w:rsidRDefault="00020549" w:rsidP="00756A3E">
      <w:pPr>
        <w:rPr>
          <w:rFonts w:asciiTheme="minorHAnsi" w:hAnsiTheme="minorHAnsi" w:cstheme="minorHAnsi"/>
          <w:sz w:val="22"/>
          <w:szCs w:val="22"/>
        </w:rPr>
      </w:pPr>
    </w:p>
    <w:p w:rsidR="00020549" w:rsidRDefault="00020549" w:rsidP="00756A3E">
      <w:pPr>
        <w:rPr>
          <w:rFonts w:asciiTheme="minorHAnsi" w:hAnsiTheme="minorHAnsi" w:cstheme="minorHAnsi"/>
          <w:sz w:val="22"/>
          <w:szCs w:val="22"/>
        </w:rPr>
      </w:pPr>
    </w:p>
    <w:p w:rsidR="00020549" w:rsidRDefault="00020549" w:rsidP="00756A3E">
      <w:pPr>
        <w:rPr>
          <w:rFonts w:asciiTheme="minorHAnsi" w:hAnsiTheme="minorHAnsi" w:cstheme="minorHAnsi"/>
          <w:sz w:val="22"/>
          <w:szCs w:val="22"/>
        </w:rPr>
      </w:pPr>
    </w:p>
    <w:p w:rsidR="00020549" w:rsidRDefault="00020549" w:rsidP="00756A3E">
      <w:pPr>
        <w:rPr>
          <w:rFonts w:asciiTheme="minorHAnsi" w:hAnsiTheme="minorHAnsi" w:cstheme="minorHAnsi"/>
          <w:sz w:val="22"/>
          <w:szCs w:val="22"/>
        </w:rPr>
      </w:pPr>
    </w:p>
    <w:p w:rsidR="00020549" w:rsidRDefault="00020549" w:rsidP="00756A3E">
      <w:pPr>
        <w:rPr>
          <w:rFonts w:asciiTheme="minorHAnsi" w:hAnsiTheme="minorHAnsi" w:cstheme="minorHAnsi"/>
          <w:sz w:val="22"/>
          <w:szCs w:val="22"/>
        </w:rPr>
      </w:pPr>
    </w:p>
    <w:p w:rsidR="00020549" w:rsidRDefault="00020549" w:rsidP="00756A3E">
      <w:pPr>
        <w:rPr>
          <w:rFonts w:asciiTheme="minorHAnsi" w:hAnsiTheme="minorHAnsi" w:cstheme="minorHAnsi"/>
          <w:sz w:val="22"/>
          <w:szCs w:val="22"/>
        </w:rPr>
      </w:pPr>
    </w:p>
    <w:p w:rsidR="00020549" w:rsidRDefault="00020549" w:rsidP="00756A3E">
      <w:pPr>
        <w:rPr>
          <w:rFonts w:asciiTheme="minorHAnsi" w:hAnsiTheme="minorHAnsi" w:cstheme="minorHAnsi"/>
          <w:sz w:val="22"/>
          <w:szCs w:val="22"/>
        </w:rPr>
      </w:pPr>
    </w:p>
    <w:p w:rsidR="00020549" w:rsidRDefault="00020549" w:rsidP="00756A3E">
      <w:pPr>
        <w:rPr>
          <w:rFonts w:asciiTheme="minorHAnsi" w:hAnsiTheme="minorHAnsi" w:cstheme="minorHAnsi"/>
          <w:sz w:val="22"/>
          <w:szCs w:val="22"/>
        </w:rPr>
      </w:pPr>
    </w:p>
    <w:p w:rsidR="00020549" w:rsidRPr="00020549" w:rsidRDefault="00020549" w:rsidP="00020549">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lastRenderedPageBreak/>
        <w:t>4</w:t>
      </w:r>
      <w:r w:rsidRPr="00020549">
        <w:rPr>
          <w:rFonts w:asciiTheme="minorHAnsi" w:hAnsiTheme="minorHAnsi" w:cstheme="minorHAnsi"/>
          <w:sz w:val="22"/>
          <w:szCs w:val="22"/>
        </w:rPr>
        <w:t xml:space="preserve">. RICHTLIJNEN UITGAANDE VAN DE VLAAMSE BELASTINGDIENST </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AFDELING TAXATIE EN ERFBELASTING</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xml:space="preserve">Voor de </w:t>
      </w:r>
      <w:r w:rsidRPr="00020549">
        <w:rPr>
          <w:rFonts w:asciiTheme="minorHAnsi" w:hAnsiTheme="minorHAnsi" w:cstheme="minorHAnsi"/>
          <w:b/>
          <w:bCs/>
          <w:iCs/>
          <w:sz w:val="22"/>
          <w:szCs w:val="22"/>
          <w:u w:val="single"/>
        </w:rPr>
        <w:t xml:space="preserve">procedure </w:t>
      </w:r>
      <w:r w:rsidRPr="00020549">
        <w:rPr>
          <w:rFonts w:asciiTheme="minorHAnsi" w:hAnsiTheme="minorHAnsi" w:cstheme="minorHAnsi"/>
          <w:sz w:val="22"/>
          <w:szCs w:val="22"/>
        </w:rPr>
        <w:t xml:space="preserve">die dient gevolgd te worden bij een onbeheerde nalatenschap kan ik u verwijzen naar de Vlaamse Codex Fiscaliteit en de standpunten van </w:t>
      </w:r>
      <w:proofErr w:type="spellStart"/>
      <w:r w:rsidRPr="00020549">
        <w:rPr>
          <w:rFonts w:asciiTheme="minorHAnsi" w:hAnsiTheme="minorHAnsi" w:cstheme="minorHAnsi"/>
          <w:sz w:val="22"/>
          <w:szCs w:val="22"/>
        </w:rPr>
        <w:t>Vlabel</w:t>
      </w:r>
      <w:proofErr w:type="spellEnd"/>
      <w:r w:rsidRPr="00020549">
        <w:rPr>
          <w:rFonts w:asciiTheme="minorHAnsi" w:hAnsiTheme="minorHAnsi" w:cstheme="minorHAnsi"/>
          <w:sz w:val="22"/>
          <w:szCs w:val="22"/>
        </w:rPr>
        <w:t xml:space="preserve">, zoals gepubliceerd op de website </w:t>
      </w:r>
      <w:hyperlink r:id="rId7" w:history="1">
        <w:r w:rsidRPr="00020549">
          <w:rPr>
            <w:rStyle w:val="Hyperlink"/>
            <w:rFonts w:asciiTheme="minorHAnsi" w:hAnsiTheme="minorHAnsi" w:cstheme="minorHAnsi"/>
            <w:sz w:val="22"/>
            <w:szCs w:val="22"/>
          </w:rPr>
          <w:t>http://belastingen.vlaanderen.be</w:t>
        </w:r>
      </w:hyperlink>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w:t>
      </w:r>
      <w:r w:rsidRPr="00020549">
        <w:rPr>
          <w:rFonts w:asciiTheme="minorHAnsi" w:hAnsiTheme="minorHAnsi" w:cstheme="minorHAnsi"/>
          <w:b/>
          <w:bCs/>
          <w:iCs/>
          <w:sz w:val="22"/>
          <w:szCs w:val="22"/>
          <w:u w:val="single"/>
        </w:rPr>
        <w:t xml:space="preserve">Aangiftetermijn en mogelijkheid tot uitstel </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w:t>
      </w:r>
      <w:r w:rsidRPr="00020549">
        <w:rPr>
          <w:rFonts w:asciiTheme="minorHAnsi" w:hAnsiTheme="minorHAnsi" w:cstheme="minorHAnsi"/>
          <w:sz w:val="22"/>
          <w:szCs w:val="22"/>
          <w:u w:val="single"/>
        </w:rPr>
        <w:t>Artikel 3.3.1.0.5. VCF</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2. De termijn voor de indiening van de aangifte, vermeld in paragraaf 1, eerste en derde lid, is vier maanden vanaf de datum van het overlijden, als zich dat in het rijk heeft voorgedaan. </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u w:val="single"/>
        </w:rPr>
        <w:t>Standpunt 15141</w:t>
      </w:r>
      <w:r w:rsidRPr="00020549">
        <w:rPr>
          <w:rFonts w:asciiTheme="minorHAnsi" w:hAnsiTheme="minorHAnsi" w:cstheme="minorHAnsi"/>
          <w:sz w:val="22"/>
          <w:szCs w:val="22"/>
        </w:rPr>
        <w:t xml:space="preserve"> (gepubliceerd op onze website </w:t>
      </w:r>
      <w:hyperlink r:id="rId8" w:history="1">
        <w:r w:rsidRPr="00020549">
          <w:rPr>
            <w:rStyle w:val="Hyperlink"/>
            <w:rFonts w:asciiTheme="minorHAnsi" w:hAnsiTheme="minorHAnsi" w:cstheme="minorHAnsi"/>
            <w:b/>
            <w:bCs/>
            <w:sz w:val="22"/>
            <w:szCs w:val="22"/>
          </w:rPr>
          <w:t>http://belastingen.vlaanderen.be</w:t>
        </w:r>
      </w:hyperlink>
      <w:r w:rsidRPr="00020549">
        <w:rPr>
          <w:rFonts w:asciiTheme="minorHAnsi" w:hAnsiTheme="minorHAnsi" w:cstheme="minorHAnsi"/>
          <w:sz w:val="22"/>
          <w:szCs w:val="22"/>
        </w:rPr>
        <w:t>)</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De indieningstermijn voor een aangifte van nalatenschap, in te dienen door een curator omdat het gaat om een onbeheerde nalatenschap, begint pas te lopen op de datum waarop de curator is aangesteld.</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xml:space="preserve">Dit standpunt is de bevestiging van de gangbare praktijk bij FOD FIN voor de overname door VLABEL. </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u w:val="single"/>
        </w:rPr>
        <w:t>Artikel 3.3.1.0.7. VCF</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Met behoud van de toepassing van artikel 3.18.0.0.6, § 2, kan de aangiftetermijn, vermeld in artikel 3.3.1.0.5, § 2, en 3.3.1.0.6, door het bevoegde personeelslid worden verlengd.</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De aangifte, ingediend binnen de termijn, vermeld in artikel 3.3.1.0.5, § 2, en 3.3.1.0.6, of binnen de met toepassing van het eerste lid verlengde termijn, kan worden gewijzigd zolang die termijn niet verstreken is, tenzij de belanghebbenden in de aangifte uitdrukkelijk afstand hebben gedaan van dat recht.</w:t>
      </w:r>
    </w:p>
    <w:p w:rsidR="00F44129" w:rsidRDefault="00F44129">
      <w:pPr>
        <w:rPr>
          <w:rFonts w:asciiTheme="minorHAnsi" w:hAnsiTheme="minorHAnsi" w:cstheme="minorHAnsi"/>
          <w:sz w:val="22"/>
          <w:szCs w:val="22"/>
        </w:rPr>
      </w:pPr>
      <w:r>
        <w:rPr>
          <w:rFonts w:asciiTheme="minorHAnsi" w:hAnsiTheme="minorHAnsi" w:cstheme="minorHAnsi"/>
          <w:sz w:val="22"/>
          <w:szCs w:val="22"/>
        </w:rPr>
        <w:br w:type="page"/>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b/>
          <w:bCs/>
          <w:iCs/>
          <w:sz w:val="22"/>
          <w:szCs w:val="22"/>
          <w:u w:val="single"/>
        </w:rPr>
        <w:lastRenderedPageBreak/>
        <w:t xml:space="preserve">Belastingverhoging voor laattijdig indienen van de </w:t>
      </w:r>
      <w:proofErr w:type="gramStart"/>
      <w:r w:rsidRPr="00020549">
        <w:rPr>
          <w:rFonts w:asciiTheme="minorHAnsi" w:hAnsiTheme="minorHAnsi" w:cstheme="minorHAnsi"/>
          <w:b/>
          <w:bCs/>
          <w:iCs/>
          <w:sz w:val="22"/>
          <w:szCs w:val="22"/>
          <w:u w:val="single"/>
        </w:rPr>
        <w:t>aangifte /</w:t>
      </w:r>
      <w:proofErr w:type="gramEnd"/>
      <w:r w:rsidRPr="00020549">
        <w:rPr>
          <w:rFonts w:asciiTheme="minorHAnsi" w:hAnsiTheme="minorHAnsi" w:cstheme="minorHAnsi"/>
          <w:b/>
          <w:bCs/>
          <w:iCs/>
          <w:sz w:val="22"/>
          <w:szCs w:val="22"/>
          <w:u w:val="single"/>
        </w:rPr>
        <w:t xml:space="preserve"> niet indienen van een aangifte</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b/>
          <w:bCs/>
          <w:iCs/>
          <w:sz w:val="22"/>
          <w:szCs w:val="22"/>
        </w:rPr>
        <w:t> </w:t>
      </w:r>
      <w:r w:rsidRPr="00020549">
        <w:rPr>
          <w:rFonts w:asciiTheme="minorHAnsi" w:hAnsiTheme="minorHAnsi" w:cstheme="minorHAnsi"/>
          <w:sz w:val="22"/>
          <w:szCs w:val="22"/>
          <w:u w:val="single"/>
        </w:rPr>
        <w:t>Artikel 3.18.0.0.6 VCF</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xml:space="preserve"> § 1. Als de aangifte niet binnen de aangiftetermijn, vermeld in artikel 3.3.1.0.5, § 2, of 3.3.1.0.6, is ingediend, is elke persoon die tot de aangifte gehouden is, een belastingverhoging verschuldigd, conform de onderstaande </w:t>
      </w:r>
      <w:proofErr w:type="gramStart"/>
      <w:r w:rsidRPr="00020549">
        <w:rPr>
          <w:rFonts w:asciiTheme="minorHAnsi" w:hAnsiTheme="minorHAnsi" w:cstheme="minorHAnsi"/>
          <w:sz w:val="22"/>
          <w:szCs w:val="22"/>
        </w:rPr>
        <w:t>tabel :</w:t>
      </w:r>
      <w:proofErr w:type="gramEnd"/>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5"/>
        <w:gridCol w:w="4268"/>
        <w:gridCol w:w="4970"/>
      </w:tblGrid>
      <w:tr w:rsidR="00020549" w:rsidRPr="00020549" w:rsidTr="009F59CF">
        <w:trPr>
          <w:tblCellSpacing w:w="22"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ogenblik</w:t>
            </w:r>
            <w:proofErr w:type="gramEnd"/>
            <w:r w:rsidRPr="00020549">
              <w:rPr>
                <w:rFonts w:asciiTheme="minorHAnsi" w:hAnsiTheme="minorHAnsi" w:cstheme="minorHAnsi"/>
                <w:sz w:val="22"/>
                <w:szCs w:val="22"/>
              </w:rPr>
              <w:t xml:space="preserve"> van indiening na het verstrijken van de aangiftetermijn </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belastingverhoging</w:t>
            </w:r>
            <w:proofErr w:type="gramEnd"/>
            <w:r w:rsidRPr="00020549">
              <w:rPr>
                <w:rFonts w:asciiTheme="minorHAnsi" w:hAnsiTheme="minorHAnsi" w:cstheme="minorHAnsi"/>
                <w:sz w:val="22"/>
                <w:szCs w:val="22"/>
              </w:rPr>
              <w:t xml:space="preserve"> in % van de te betalen erfbelasting</w:t>
            </w:r>
          </w:p>
        </w:tc>
      </w:tr>
      <w:tr w:rsidR="00020549" w:rsidRPr="00020549" w:rsidTr="009F59CF">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vanaf</w:t>
            </w:r>
            <w:proofErr w:type="gramEnd"/>
            <w:r w:rsidRPr="00020549">
              <w:rPr>
                <w:rFonts w:asciiTheme="minorHAnsi" w:hAnsiTheme="minorHAnsi" w:cstheme="minorHAnsi"/>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tot</w:t>
            </w:r>
            <w:proofErr w:type="gramEnd"/>
            <w:r w:rsidRPr="00020549">
              <w:rPr>
                <w:rFonts w:asciiTheme="minorHAnsi" w:hAnsiTheme="minorHAnsi" w:cstheme="minorHAnsi"/>
                <w:sz w:val="22"/>
                <w:szCs w:val="22"/>
              </w:rPr>
              <w:t xml:space="preserve"> en met de laatste dag van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549" w:rsidRPr="00020549" w:rsidRDefault="00020549" w:rsidP="00020549">
            <w:pPr>
              <w:rPr>
                <w:rFonts w:asciiTheme="minorHAnsi" w:hAnsiTheme="minorHAnsi" w:cstheme="minorHAnsi"/>
                <w:sz w:val="22"/>
                <w:szCs w:val="22"/>
              </w:rPr>
            </w:pPr>
          </w:p>
        </w:tc>
      </w:tr>
      <w:tr w:rsidR="00020549" w:rsidRPr="00020549" w:rsidTr="009F59CF">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dag</w:t>
            </w:r>
            <w:proofErr w:type="gramEnd"/>
            <w:r w:rsidRPr="00020549">
              <w:rPr>
                <w:rFonts w:asciiTheme="minorHAnsi" w:hAnsiTheme="minorHAnsi" w:cstheme="minorHAnsi"/>
                <w:sz w:val="22"/>
                <w:szCs w:val="22"/>
              </w:rPr>
              <w:t xml:space="preserve"> 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maand</w:t>
            </w:r>
            <w:proofErr w:type="gramEnd"/>
            <w:r w:rsidRPr="00020549">
              <w:rPr>
                <w:rFonts w:asciiTheme="minorHAnsi" w:hAnsiTheme="minorHAnsi" w:cstheme="minorHAnsi"/>
                <w:sz w:val="22"/>
                <w:szCs w:val="22"/>
              </w:rPr>
              <w:t xml:space="preserve"> 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5</w:t>
            </w:r>
          </w:p>
        </w:tc>
      </w:tr>
      <w:tr w:rsidR="00020549" w:rsidRPr="00020549" w:rsidTr="009F59CF">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maand</w:t>
            </w:r>
            <w:proofErr w:type="gramEnd"/>
            <w:r w:rsidRPr="00020549">
              <w:rPr>
                <w:rFonts w:asciiTheme="minorHAnsi" w:hAnsiTheme="minorHAnsi" w:cstheme="minorHAnsi"/>
                <w:sz w:val="22"/>
                <w:szCs w:val="22"/>
              </w:rPr>
              <w:t xml:space="preserve"> 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maand</w:t>
            </w:r>
            <w:proofErr w:type="gramEnd"/>
            <w:r w:rsidRPr="00020549">
              <w:rPr>
                <w:rFonts w:asciiTheme="minorHAnsi" w:hAnsiTheme="minorHAnsi" w:cstheme="minorHAnsi"/>
                <w:sz w:val="22"/>
                <w:szCs w:val="22"/>
              </w:rPr>
              <w:t xml:space="preserve"> 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10</w:t>
            </w:r>
          </w:p>
        </w:tc>
      </w:tr>
      <w:tr w:rsidR="00020549" w:rsidRPr="00020549" w:rsidTr="009F59CF">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maand</w:t>
            </w:r>
            <w:proofErr w:type="gramEnd"/>
            <w:r w:rsidRPr="00020549">
              <w:rPr>
                <w:rFonts w:asciiTheme="minorHAnsi" w:hAnsiTheme="minorHAnsi" w:cstheme="minorHAnsi"/>
                <w:sz w:val="22"/>
                <w:szCs w:val="22"/>
              </w:rPr>
              <w:t xml:space="preserve"> 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maand</w:t>
            </w:r>
            <w:proofErr w:type="gramEnd"/>
            <w:r w:rsidRPr="00020549">
              <w:rPr>
                <w:rFonts w:asciiTheme="minorHAnsi" w:hAnsiTheme="minorHAnsi" w:cstheme="minorHAnsi"/>
                <w:sz w:val="22"/>
                <w:szCs w:val="22"/>
              </w:rPr>
              <w:t xml:space="preserve"> 17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15</w:t>
            </w:r>
          </w:p>
        </w:tc>
      </w:tr>
      <w:tr w:rsidR="00020549" w:rsidRPr="00020549" w:rsidTr="009F59CF">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maand</w:t>
            </w:r>
            <w:proofErr w:type="gramEnd"/>
            <w:r w:rsidRPr="00020549">
              <w:rPr>
                <w:rFonts w:asciiTheme="minorHAnsi" w:hAnsiTheme="minorHAnsi" w:cstheme="minorHAnsi"/>
                <w:sz w:val="22"/>
                <w:szCs w:val="22"/>
              </w:rPr>
              <w:t xml:space="preserve"> 18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20</w:t>
            </w:r>
          </w:p>
        </w:tc>
      </w:tr>
    </w:tbl>
    <w:p w:rsidR="00020549" w:rsidRPr="00020549" w:rsidRDefault="00020549" w:rsidP="00020549">
      <w:pPr>
        <w:rPr>
          <w:rFonts w:asciiTheme="minorHAnsi" w:hAnsiTheme="minorHAnsi" w:cstheme="minorHAnsi"/>
          <w:sz w:val="22"/>
          <w:szCs w:val="22"/>
          <w:lang w:val="nl-NL"/>
        </w:rPr>
      </w:pPr>
    </w:p>
    <w:p w:rsidR="00F44129" w:rsidRDefault="00F44129">
      <w:pPr>
        <w:rPr>
          <w:rFonts w:asciiTheme="minorHAnsi" w:hAnsiTheme="minorHAnsi" w:cstheme="minorHAnsi"/>
          <w:sz w:val="22"/>
          <w:szCs w:val="22"/>
          <w:lang w:val="nl-NL"/>
        </w:rPr>
      </w:pPr>
      <w:r>
        <w:rPr>
          <w:rFonts w:asciiTheme="minorHAnsi" w:hAnsiTheme="minorHAnsi" w:cstheme="minorHAnsi"/>
          <w:sz w:val="22"/>
          <w:szCs w:val="22"/>
          <w:lang w:val="nl-NL"/>
        </w:rPr>
        <w:br w:type="page"/>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lastRenderedPageBreak/>
        <w:t xml:space="preserve">§ 2. Als met toepassing van artikel 3.3.1.0.7 de aangiftetermijn is verlengd, is elke persoon die tot de aangifte gehouden is, in afwijking van paragraaf 1 een belastingverhoging verschuldigd, conform de onderstaande </w:t>
      </w:r>
      <w:proofErr w:type="gramStart"/>
      <w:r w:rsidRPr="00020549">
        <w:rPr>
          <w:rFonts w:asciiTheme="minorHAnsi" w:hAnsiTheme="minorHAnsi" w:cstheme="minorHAnsi"/>
          <w:sz w:val="22"/>
          <w:szCs w:val="22"/>
        </w:rPr>
        <w:t>tabel :</w:t>
      </w:r>
      <w:proofErr w:type="gramEnd"/>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5"/>
        <w:gridCol w:w="4268"/>
        <w:gridCol w:w="4970"/>
      </w:tblGrid>
      <w:tr w:rsidR="00020549" w:rsidRPr="00020549" w:rsidTr="009F59CF">
        <w:trPr>
          <w:tblCellSpacing w:w="22"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ogenblik</w:t>
            </w:r>
            <w:proofErr w:type="gramEnd"/>
            <w:r w:rsidRPr="00020549">
              <w:rPr>
                <w:rFonts w:asciiTheme="minorHAnsi" w:hAnsiTheme="minorHAnsi" w:cstheme="minorHAnsi"/>
                <w:sz w:val="22"/>
                <w:szCs w:val="22"/>
              </w:rPr>
              <w:t xml:space="preserve"> van indiening na het verstrijken van de aangiftetermijn </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belastingverhoging</w:t>
            </w:r>
            <w:proofErr w:type="gramEnd"/>
            <w:r w:rsidRPr="00020549">
              <w:rPr>
                <w:rFonts w:asciiTheme="minorHAnsi" w:hAnsiTheme="minorHAnsi" w:cstheme="minorHAnsi"/>
                <w:sz w:val="22"/>
                <w:szCs w:val="22"/>
              </w:rPr>
              <w:t xml:space="preserve"> in % van de te betalen erfbelasting</w:t>
            </w:r>
          </w:p>
        </w:tc>
      </w:tr>
      <w:tr w:rsidR="00020549" w:rsidRPr="00020549" w:rsidTr="009F59CF">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vanaf</w:t>
            </w:r>
            <w:proofErr w:type="gramEnd"/>
            <w:r w:rsidRPr="00020549">
              <w:rPr>
                <w:rFonts w:asciiTheme="minorHAnsi" w:hAnsiTheme="minorHAnsi" w:cstheme="minorHAnsi"/>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tot</w:t>
            </w:r>
            <w:proofErr w:type="gramEnd"/>
            <w:r w:rsidRPr="00020549">
              <w:rPr>
                <w:rFonts w:asciiTheme="minorHAnsi" w:hAnsiTheme="minorHAnsi" w:cstheme="minorHAnsi"/>
                <w:sz w:val="22"/>
                <w:szCs w:val="22"/>
              </w:rPr>
              <w:t xml:space="preserve"> en met de laatste dag van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549" w:rsidRPr="00020549" w:rsidRDefault="00020549" w:rsidP="00020549">
            <w:pPr>
              <w:rPr>
                <w:rFonts w:asciiTheme="minorHAnsi" w:hAnsiTheme="minorHAnsi" w:cstheme="minorHAnsi"/>
                <w:sz w:val="22"/>
                <w:szCs w:val="22"/>
              </w:rPr>
            </w:pPr>
          </w:p>
        </w:tc>
      </w:tr>
      <w:tr w:rsidR="00020549" w:rsidRPr="00020549" w:rsidTr="009F59CF">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dag</w:t>
            </w:r>
            <w:proofErr w:type="gramEnd"/>
            <w:r w:rsidRPr="00020549">
              <w:rPr>
                <w:rFonts w:asciiTheme="minorHAnsi" w:hAnsiTheme="minorHAnsi" w:cstheme="minorHAnsi"/>
                <w:sz w:val="22"/>
                <w:szCs w:val="22"/>
              </w:rPr>
              <w:t xml:space="preserve"> 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maand</w:t>
            </w:r>
            <w:proofErr w:type="gramEnd"/>
            <w:r w:rsidRPr="00020549">
              <w:rPr>
                <w:rFonts w:asciiTheme="minorHAnsi" w:hAnsiTheme="minorHAnsi" w:cstheme="minorHAnsi"/>
                <w:sz w:val="22"/>
                <w:szCs w:val="22"/>
              </w:rPr>
              <w:t xml:space="preserve"> 5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1</w:t>
            </w:r>
          </w:p>
        </w:tc>
      </w:tr>
      <w:tr w:rsidR="00020549" w:rsidRPr="00020549" w:rsidTr="009F59CF">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maand</w:t>
            </w:r>
            <w:proofErr w:type="gramEnd"/>
            <w:r w:rsidRPr="00020549">
              <w:rPr>
                <w:rFonts w:asciiTheme="minorHAnsi" w:hAnsiTheme="minorHAnsi" w:cstheme="minorHAnsi"/>
                <w:sz w:val="22"/>
                <w:szCs w:val="22"/>
              </w:rPr>
              <w:t xml:space="preserve"> 6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maand</w:t>
            </w:r>
            <w:proofErr w:type="gramEnd"/>
            <w:r w:rsidRPr="00020549">
              <w:rPr>
                <w:rFonts w:asciiTheme="minorHAnsi" w:hAnsiTheme="minorHAnsi" w:cstheme="minorHAnsi"/>
                <w:sz w:val="22"/>
                <w:szCs w:val="22"/>
              </w:rPr>
              <w:t xml:space="preserve"> 11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5</w:t>
            </w:r>
          </w:p>
        </w:tc>
      </w:tr>
      <w:tr w:rsidR="00020549" w:rsidRPr="00020549" w:rsidTr="009F59CF">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maand</w:t>
            </w:r>
            <w:proofErr w:type="gramEnd"/>
            <w:r w:rsidRPr="00020549">
              <w:rPr>
                <w:rFonts w:asciiTheme="minorHAnsi" w:hAnsiTheme="minorHAnsi" w:cstheme="minorHAnsi"/>
                <w:sz w:val="22"/>
                <w:szCs w:val="22"/>
              </w:rPr>
              <w:t xml:space="preserve"> 12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maand</w:t>
            </w:r>
            <w:proofErr w:type="gramEnd"/>
            <w:r w:rsidRPr="00020549">
              <w:rPr>
                <w:rFonts w:asciiTheme="minorHAnsi" w:hAnsiTheme="minorHAnsi" w:cstheme="minorHAnsi"/>
                <w:sz w:val="22"/>
                <w:szCs w:val="22"/>
              </w:rPr>
              <w:t xml:space="preserve"> 17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7,5</w:t>
            </w:r>
          </w:p>
        </w:tc>
      </w:tr>
      <w:tr w:rsidR="00020549" w:rsidRPr="00020549" w:rsidTr="009F59CF">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roofErr w:type="gramStart"/>
            <w:r w:rsidRPr="00020549">
              <w:rPr>
                <w:rFonts w:asciiTheme="minorHAnsi" w:hAnsiTheme="minorHAnsi" w:cstheme="minorHAnsi"/>
                <w:sz w:val="22"/>
                <w:szCs w:val="22"/>
              </w:rPr>
              <w:t>maand</w:t>
            </w:r>
            <w:proofErr w:type="gramEnd"/>
            <w:r w:rsidRPr="00020549">
              <w:rPr>
                <w:rFonts w:asciiTheme="minorHAnsi" w:hAnsiTheme="minorHAnsi" w:cstheme="minorHAnsi"/>
                <w:sz w:val="22"/>
                <w:szCs w:val="22"/>
              </w:rPr>
              <w:t xml:space="preserve"> 18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10</w:t>
            </w:r>
          </w:p>
        </w:tc>
      </w:tr>
    </w:tbl>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lang w:val="nl-NL"/>
        </w:rPr>
        <w:br/>
      </w:r>
      <w:r w:rsidRPr="00020549">
        <w:rPr>
          <w:rFonts w:asciiTheme="minorHAnsi" w:hAnsiTheme="minorHAnsi" w:cstheme="minorHAnsi"/>
          <w:sz w:val="22"/>
          <w:szCs w:val="22"/>
        </w:rPr>
        <w:t>Als met toepassing van artikel 3.3.1.0.7 de aangiftetermijn is verlengd, en de aangifte niet binnen de toegestane verlengingstermijn wordt ingediend, wordt paragraaf 1 opnieuw van toepassing.</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u w:val="single"/>
        </w:rPr>
        <w:t>Standpunt 15160</w:t>
      </w:r>
      <w:r w:rsidRPr="00020549">
        <w:rPr>
          <w:rFonts w:asciiTheme="minorHAnsi" w:hAnsiTheme="minorHAnsi" w:cstheme="minorHAnsi"/>
          <w:sz w:val="22"/>
          <w:szCs w:val="22"/>
        </w:rPr>
        <w:t xml:space="preserve"> (gepubliceerd op onze website </w:t>
      </w:r>
      <w:hyperlink r:id="rId9" w:history="1">
        <w:r w:rsidRPr="00020549">
          <w:rPr>
            <w:rStyle w:val="Hyperlink"/>
            <w:rFonts w:asciiTheme="minorHAnsi" w:hAnsiTheme="minorHAnsi" w:cstheme="minorHAnsi"/>
            <w:b/>
            <w:bCs/>
            <w:sz w:val="22"/>
            <w:szCs w:val="22"/>
          </w:rPr>
          <w:t>http://belastingen.vlaanderen.be</w:t>
        </w:r>
      </w:hyperlink>
      <w:r w:rsidRPr="00020549">
        <w:rPr>
          <w:rFonts w:asciiTheme="minorHAnsi" w:hAnsiTheme="minorHAnsi" w:cstheme="minorHAnsi"/>
          <w:sz w:val="22"/>
          <w:szCs w:val="22"/>
        </w:rPr>
        <w:t>)</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De belastingverhoging van art. 3.18.0.0.6, §2 VCF zal niet worden toegepast indien er een gemotiveerd uitstel is gevraagd en toegestaan van maximum twee maand. De motivering van het uitstelverzoek kan onder meer betrekking hebben op de volgende omstandigheden:</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•activa in het (verre) buitenland die ofwel moeilijk op te sporen zijn, ofwel moeilijk te waarderen zijn;</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•bijzondere activa in het binnenland die enkel door een deskundige kunnen worden gewaardeerd en waarbij deze waardering onmogelijk binnen de normale indieningstermijn kan gebeuren;</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xml:space="preserve">•onvindbare </w:t>
      </w:r>
      <w:proofErr w:type="spellStart"/>
      <w:r w:rsidRPr="00020549">
        <w:rPr>
          <w:rFonts w:asciiTheme="minorHAnsi" w:hAnsiTheme="minorHAnsi" w:cstheme="minorHAnsi"/>
          <w:sz w:val="22"/>
          <w:szCs w:val="22"/>
        </w:rPr>
        <w:t>indieningsplichtige</w:t>
      </w:r>
      <w:proofErr w:type="spellEnd"/>
      <w:r w:rsidRPr="00020549">
        <w:rPr>
          <w:rFonts w:asciiTheme="minorHAnsi" w:hAnsiTheme="minorHAnsi" w:cstheme="minorHAnsi"/>
          <w:sz w:val="22"/>
          <w:szCs w:val="22"/>
        </w:rPr>
        <w:t xml:space="preserve"> erfopvolgers of </w:t>
      </w:r>
      <w:proofErr w:type="spellStart"/>
      <w:r w:rsidRPr="00020549">
        <w:rPr>
          <w:rFonts w:asciiTheme="minorHAnsi" w:hAnsiTheme="minorHAnsi" w:cstheme="minorHAnsi"/>
          <w:sz w:val="22"/>
          <w:szCs w:val="22"/>
        </w:rPr>
        <w:t>indieningsplichtige</w:t>
      </w:r>
      <w:proofErr w:type="spellEnd"/>
      <w:r w:rsidRPr="00020549">
        <w:rPr>
          <w:rFonts w:asciiTheme="minorHAnsi" w:hAnsiTheme="minorHAnsi" w:cstheme="minorHAnsi"/>
          <w:sz w:val="22"/>
          <w:szCs w:val="22"/>
        </w:rPr>
        <w:t xml:space="preserve"> erfopvolgers in het verre buitenland;</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lastRenderedPageBreak/>
        <w:t xml:space="preserve">•nalatenschap waarbij een of meer </w:t>
      </w:r>
      <w:proofErr w:type="spellStart"/>
      <w:r w:rsidRPr="00020549">
        <w:rPr>
          <w:rFonts w:asciiTheme="minorHAnsi" w:hAnsiTheme="minorHAnsi" w:cstheme="minorHAnsi"/>
          <w:sz w:val="22"/>
          <w:szCs w:val="22"/>
        </w:rPr>
        <w:t>indieningsplichtige</w:t>
      </w:r>
      <w:proofErr w:type="spellEnd"/>
      <w:r w:rsidRPr="00020549">
        <w:rPr>
          <w:rFonts w:asciiTheme="minorHAnsi" w:hAnsiTheme="minorHAnsi" w:cstheme="minorHAnsi"/>
          <w:sz w:val="22"/>
          <w:szCs w:val="22"/>
        </w:rPr>
        <w:t xml:space="preserve"> erfopvolgers zelf zijn overleden tijdens de indieningstermijn;</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xml:space="preserve">•handelingsonbekwame </w:t>
      </w:r>
      <w:proofErr w:type="spellStart"/>
      <w:r w:rsidRPr="00020549">
        <w:rPr>
          <w:rFonts w:asciiTheme="minorHAnsi" w:hAnsiTheme="minorHAnsi" w:cstheme="minorHAnsi"/>
          <w:sz w:val="22"/>
          <w:szCs w:val="22"/>
        </w:rPr>
        <w:t>indieningsplichtige</w:t>
      </w:r>
      <w:proofErr w:type="spellEnd"/>
      <w:r w:rsidRPr="00020549">
        <w:rPr>
          <w:rFonts w:asciiTheme="minorHAnsi" w:hAnsiTheme="minorHAnsi" w:cstheme="minorHAnsi"/>
          <w:sz w:val="22"/>
          <w:szCs w:val="22"/>
        </w:rPr>
        <w:t xml:space="preserve"> erfopvolger(s) voor wie er op de dag van het overlijden nog geen vertegenwoordiger/bewindvoerder was aangesteld;</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xml:space="preserve">•als de </w:t>
      </w:r>
      <w:proofErr w:type="spellStart"/>
      <w:r w:rsidRPr="00020549">
        <w:rPr>
          <w:rFonts w:asciiTheme="minorHAnsi" w:hAnsiTheme="minorHAnsi" w:cstheme="minorHAnsi"/>
          <w:sz w:val="22"/>
          <w:szCs w:val="22"/>
        </w:rPr>
        <w:t>indieningsplichtige</w:t>
      </w:r>
      <w:proofErr w:type="spellEnd"/>
      <w:r w:rsidRPr="00020549">
        <w:rPr>
          <w:rFonts w:asciiTheme="minorHAnsi" w:hAnsiTheme="minorHAnsi" w:cstheme="minorHAnsi"/>
          <w:sz w:val="22"/>
          <w:szCs w:val="22"/>
        </w:rPr>
        <w:t xml:space="preserve"> erfgenaam volstrekt onwetend was van zijn hoedanigheid van erfgenaam en overmacht kan aantonen.</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Deze lijst is niet limitatief.</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Het spreekt vanzelf dat de motivering enkel zal worden aanvaard indien ze met concrete elementen is gestaafd.</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De belastingverhoging zal enkel worden kwijtgescholden indien er uit de ingediende aangifte blijkt dat de aangevoerde motivering op waarheid berustte.</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w:t>
      </w:r>
      <w:r w:rsidRPr="00020549">
        <w:rPr>
          <w:rFonts w:asciiTheme="minorHAnsi" w:hAnsiTheme="minorHAnsi" w:cstheme="minorHAnsi"/>
          <w:sz w:val="22"/>
          <w:szCs w:val="22"/>
          <w:u w:val="single"/>
        </w:rPr>
        <w:t>Art. 3.18.0.0.9. VCF</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De erfgenaam, legataris of begiftigde die geen aangifte als vermeld in artikel 3.3.1.0.5 of 3.3.1.0.6 indient, betaalt een belastingverhoging die gelijk is aan 20 % van de verschuldigde erfbelasting.</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b/>
          <w:bCs/>
          <w:iCs/>
          <w:sz w:val="22"/>
          <w:szCs w:val="22"/>
          <w:u w:val="single"/>
        </w:rPr>
        <w:t>Kwijtschelding van de belastingverhoging</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w:t>
      </w:r>
      <w:r w:rsidRPr="00020549">
        <w:rPr>
          <w:rFonts w:asciiTheme="minorHAnsi" w:hAnsiTheme="minorHAnsi" w:cstheme="minorHAnsi"/>
          <w:sz w:val="22"/>
          <w:szCs w:val="22"/>
          <w:u w:val="single"/>
        </w:rPr>
        <w:t>Art. 3.18.0.0.16. VCF</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De leidend ambtenaar van de bevoegde entiteit van de Vlaamse administratie kan kwijtschelding of vermindering van de administratieve geldboetes of van de belastingverhogingen, vermeld in dit hoofdstuk, verlenen als de betrokken partij bewijst niet in fout te zijn.</w:t>
      </w:r>
    </w:p>
    <w:p w:rsidR="00F4412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w:t>
      </w:r>
    </w:p>
    <w:p w:rsidR="00F44129" w:rsidRDefault="00F44129">
      <w:pPr>
        <w:rPr>
          <w:rFonts w:asciiTheme="minorHAnsi" w:hAnsiTheme="minorHAnsi" w:cstheme="minorHAnsi"/>
          <w:sz w:val="22"/>
          <w:szCs w:val="22"/>
        </w:rPr>
      </w:pPr>
      <w:r>
        <w:rPr>
          <w:rFonts w:asciiTheme="minorHAnsi" w:hAnsiTheme="minorHAnsi" w:cstheme="minorHAnsi"/>
          <w:sz w:val="22"/>
          <w:szCs w:val="22"/>
        </w:rPr>
        <w:br w:type="page"/>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b/>
          <w:bCs/>
          <w:iCs/>
          <w:sz w:val="22"/>
          <w:szCs w:val="22"/>
          <w:u w:val="single"/>
        </w:rPr>
        <w:lastRenderedPageBreak/>
        <w:t>Invordering</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w:t>
      </w:r>
      <w:r w:rsidRPr="00020549">
        <w:rPr>
          <w:rFonts w:asciiTheme="minorHAnsi" w:hAnsiTheme="minorHAnsi" w:cstheme="minorHAnsi"/>
          <w:sz w:val="22"/>
          <w:szCs w:val="22"/>
          <w:u w:val="single"/>
        </w:rPr>
        <w:t xml:space="preserve">Art. 3.10.4.4.3.  VCF (vroeger art. 74 W. </w:t>
      </w:r>
      <w:proofErr w:type="spellStart"/>
      <w:r w:rsidRPr="00020549">
        <w:rPr>
          <w:rFonts w:asciiTheme="minorHAnsi" w:hAnsiTheme="minorHAnsi" w:cstheme="minorHAnsi"/>
          <w:sz w:val="22"/>
          <w:szCs w:val="22"/>
          <w:u w:val="single"/>
        </w:rPr>
        <w:t>Succ</w:t>
      </w:r>
      <w:proofErr w:type="spellEnd"/>
      <w:r w:rsidRPr="00020549">
        <w:rPr>
          <w:rFonts w:asciiTheme="minorHAnsi" w:hAnsiTheme="minorHAnsi" w:cstheme="minorHAnsi"/>
          <w:sz w:val="22"/>
          <w:szCs w:val="22"/>
          <w:u w:val="single"/>
        </w:rPr>
        <w:t>.)</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De vertegenwoordigers van de erfgenamen, legatarissen en begiftigden, de curatoren van onbeheerde nalatenschappen, de sekwesters, de testamentuitvoerders en alle anderen die tot opdracht hebben of de last op zich genomen hebben de aangifte in te dienen, zijn tegenover het Vlaamse Gewest gehouden tot de betaling van de erfbelasting, van de nalatigheidsinteresten en de kosten van vervolging en tenuitvoerlegging als ze in gebreke zijn gebleven om aan de verplichtingen inzake de aangifte van de nalatenschap te voldoen.</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b/>
          <w:bCs/>
          <w:iCs/>
          <w:sz w:val="22"/>
          <w:szCs w:val="22"/>
          <w:u w:val="single"/>
        </w:rPr>
        <w:t xml:space="preserve">Binnen </w:t>
      </w:r>
      <w:proofErr w:type="spellStart"/>
      <w:r w:rsidRPr="00020549">
        <w:rPr>
          <w:rFonts w:asciiTheme="minorHAnsi" w:hAnsiTheme="minorHAnsi" w:cstheme="minorHAnsi"/>
          <w:b/>
          <w:bCs/>
          <w:iCs/>
          <w:sz w:val="22"/>
          <w:szCs w:val="22"/>
          <w:u w:val="single"/>
        </w:rPr>
        <w:t>Vlabel</w:t>
      </w:r>
      <w:proofErr w:type="spellEnd"/>
      <w:r w:rsidRPr="00020549">
        <w:rPr>
          <w:rFonts w:asciiTheme="minorHAnsi" w:hAnsiTheme="minorHAnsi" w:cstheme="minorHAnsi"/>
          <w:b/>
          <w:bCs/>
          <w:iCs/>
          <w:sz w:val="22"/>
          <w:szCs w:val="22"/>
          <w:u w:val="single"/>
        </w:rPr>
        <w:t xml:space="preserve"> werden volgende instructies meegegeven aan de diensthoofden en dossierbehandelaars:</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De curator wordt geacht voor elke onbeheerde nalatenschap hem toegewezen, een aangifte in te dienen (als de nalatenschap deficitair is wordt er niet aangedrongen; strikt genomen wordt de wettelijk voorziene aangifteplicht dan niet vervuld).</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We kunnen soepel zijn in het toestaan van een verlenging van aangiftetermijn.</w:t>
      </w:r>
    </w:p>
    <w:p w:rsidR="00020549" w:rsidRPr="00020549" w:rsidRDefault="00020549" w:rsidP="00020549">
      <w:pPr>
        <w:rPr>
          <w:rFonts w:asciiTheme="minorHAnsi" w:hAnsiTheme="minorHAnsi" w:cstheme="minorHAnsi"/>
          <w:sz w:val="22"/>
          <w:szCs w:val="22"/>
        </w:rPr>
      </w:pPr>
      <w:r w:rsidRPr="00020549">
        <w:rPr>
          <w:rFonts w:asciiTheme="minorHAnsi" w:hAnsiTheme="minorHAnsi" w:cstheme="minorHAnsi"/>
          <w:sz w:val="22"/>
          <w:szCs w:val="22"/>
        </w:rPr>
        <w:t>•             Vooraleer we een ambtshalve taxatie starten, nemen we contact op met de curator, de omstandigheden laten hem niet steeds toe tijdig een aangifte in te dienen.</w:t>
      </w:r>
    </w:p>
    <w:p w:rsidR="00020549" w:rsidRDefault="00020549" w:rsidP="00F44129">
      <w:pPr>
        <w:rPr>
          <w:rFonts w:asciiTheme="minorHAnsi" w:hAnsiTheme="minorHAnsi" w:cstheme="minorHAnsi"/>
          <w:sz w:val="22"/>
          <w:szCs w:val="22"/>
        </w:rPr>
      </w:pPr>
      <w:r w:rsidRPr="00020549">
        <w:rPr>
          <w:rFonts w:asciiTheme="minorHAnsi" w:hAnsiTheme="minorHAnsi" w:cstheme="minorHAnsi"/>
          <w:sz w:val="22"/>
          <w:szCs w:val="22"/>
        </w:rPr>
        <w:t xml:space="preserve">•             De curator kan kwijtschelding van belastingverhoging vragen via een bezwaar, dat wordt behandeld door de dienst dossierbehandeling. De curator dient te bewijzen niet in fout te zijn. </w:t>
      </w:r>
    </w:p>
    <w:p w:rsidR="00020549" w:rsidRPr="00756A3E" w:rsidRDefault="00020549" w:rsidP="00756A3E">
      <w:pPr>
        <w:rPr>
          <w:rFonts w:asciiTheme="minorHAnsi" w:hAnsiTheme="minorHAnsi" w:cstheme="minorHAnsi"/>
          <w:sz w:val="22"/>
          <w:szCs w:val="22"/>
        </w:rPr>
      </w:pPr>
    </w:p>
    <w:sectPr w:rsidR="00020549" w:rsidRPr="00756A3E" w:rsidSect="00F44129">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B85" w:rsidRDefault="00415B85" w:rsidP="00E56541">
      <w:pPr>
        <w:spacing w:after="0" w:line="240" w:lineRule="auto"/>
      </w:pPr>
      <w:r>
        <w:separator/>
      </w:r>
    </w:p>
  </w:endnote>
  <w:endnote w:type="continuationSeparator" w:id="0">
    <w:p w:rsidR="00415B85" w:rsidRDefault="00415B85" w:rsidP="00E5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CE" w:rsidRDefault="009317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173014"/>
      <w:docPartObj>
        <w:docPartGallery w:val="Page Numbers (Bottom of Page)"/>
        <w:docPartUnique/>
      </w:docPartObj>
    </w:sdtPr>
    <w:sdtEndPr>
      <w:rPr>
        <w:rFonts w:asciiTheme="minorHAnsi" w:hAnsiTheme="minorHAnsi" w:cstheme="minorHAnsi"/>
        <w:sz w:val="22"/>
        <w:szCs w:val="22"/>
      </w:rPr>
    </w:sdtEndPr>
    <w:sdtContent>
      <w:p w:rsidR="00E56541" w:rsidRPr="00D2226F" w:rsidRDefault="00E56541">
        <w:pPr>
          <w:pStyle w:val="Voettekst"/>
          <w:jc w:val="right"/>
          <w:rPr>
            <w:rFonts w:asciiTheme="minorHAnsi" w:hAnsiTheme="minorHAnsi" w:cstheme="minorHAnsi"/>
            <w:sz w:val="22"/>
            <w:szCs w:val="22"/>
          </w:rPr>
        </w:pPr>
        <w:r w:rsidRPr="00D2226F">
          <w:rPr>
            <w:rFonts w:asciiTheme="minorHAnsi" w:hAnsiTheme="minorHAnsi" w:cstheme="minorHAnsi"/>
            <w:sz w:val="22"/>
            <w:szCs w:val="22"/>
          </w:rPr>
          <w:fldChar w:fldCharType="begin"/>
        </w:r>
        <w:r w:rsidRPr="00D2226F">
          <w:rPr>
            <w:rFonts w:asciiTheme="minorHAnsi" w:hAnsiTheme="minorHAnsi" w:cstheme="minorHAnsi"/>
            <w:sz w:val="22"/>
            <w:szCs w:val="22"/>
          </w:rPr>
          <w:instrText>PAGE   \* MERGEFORMAT</w:instrText>
        </w:r>
        <w:r w:rsidRPr="00D2226F">
          <w:rPr>
            <w:rFonts w:asciiTheme="minorHAnsi" w:hAnsiTheme="minorHAnsi" w:cstheme="minorHAnsi"/>
            <w:sz w:val="22"/>
            <w:szCs w:val="22"/>
          </w:rPr>
          <w:fldChar w:fldCharType="separate"/>
        </w:r>
        <w:r w:rsidR="00331212" w:rsidRPr="00331212">
          <w:rPr>
            <w:rFonts w:asciiTheme="minorHAnsi" w:hAnsiTheme="minorHAnsi" w:cstheme="minorHAnsi"/>
            <w:noProof/>
            <w:sz w:val="22"/>
            <w:szCs w:val="22"/>
            <w:lang w:val="nl-NL"/>
          </w:rPr>
          <w:t>9</w:t>
        </w:r>
        <w:r w:rsidRPr="00D2226F">
          <w:rPr>
            <w:rFonts w:asciiTheme="minorHAnsi" w:hAnsiTheme="minorHAnsi" w:cstheme="minorHAnsi"/>
            <w:sz w:val="22"/>
            <w:szCs w:val="22"/>
          </w:rPr>
          <w:fldChar w:fldCharType="end"/>
        </w:r>
      </w:p>
    </w:sdtContent>
  </w:sdt>
  <w:p w:rsidR="00E56541" w:rsidRDefault="00E5654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CE" w:rsidRDefault="009317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B85" w:rsidRDefault="00415B85" w:rsidP="00E56541">
      <w:pPr>
        <w:spacing w:after="0" w:line="240" w:lineRule="auto"/>
      </w:pPr>
      <w:r>
        <w:separator/>
      </w:r>
    </w:p>
  </w:footnote>
  <w:footnote w:type="continuationSeparator" w:id="0">
    <w:p w:rsidR="00415B85" w:rsidRDefault="00415B85" w:rsidP="00E5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CE" w:rsidRDefault="009317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CE" w:rsidRDefault="009317CE">
    <w:pPr>
      <w:pStyle w:val="Koptekst"/>
    </w:pPr>
    <w:bookmarkStart w:id="0" w:name="_GoBack"/>
    <w:bookmarkEnd w:id="0"/>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1628775" cy="1076325"/>
              <wp:effectExtent l="0" t="0" r="9525" b="9525"/>
              <wp:wrapNone/>
              <wp:docPr id="158" name="Groep 158"/>
              <wp:cNvGraphicFramePr/>
              <a:graphic xmlns:a="http://schemas.openxmlformats.org/drawingml/2006/main">
                <a:graphicData uri="http://schemas.microsoft.com/office/word/2010/wordprocessingGroup">
                  <wpg:wgp>
                    <wpg:cNvGrpSpPr/>
                    <wpg:grpSpPr>
                      <a:xfrm>
                        <a:off x="0" y="0"/>
                        <a:ext cx="1628775" cy="1076325"/>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30" y="18933"/>
                          <a:ext cx="638227"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7CE" w:rsidRPr="00064F8B" w:rsidRDefault="009317CE">
                            <w:pPr>
                              <w:pStyle w:val="Koptekst"/>
                              <w:jc w:val="right"/>
                              <w:rPr>
                                <w:color w:val="FFFFFF" w:themeColor="background1"/>
                                <w:sz w:val="28"/>
                                <w:szCs w:val="28"/>
                              </w:rPr>
                            </w:pPr>
                            <w:r>
                              <w:rPr>
                                <w:color w:val="FFFFFF" w:themeColor="background1"/>
                                <w:sz w:val="28"/>
                                <w:szCs w:val="28"/>
                              </w:rPr>
                              <w:t>K.26</w:t>
                            </w:r>
                            <w:r w:rsidRPr="00064F8B">
                              <w:rPr>
                                <w:color w:val="FFFFFF" w:themeColor="background1"/>
                                <w:sz w:val="28"/>
                                <w:szCs w:val="28"/>
                              </w:rPr>
                              <w:t>k</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58" o:spid="_x0000_s1026" style="position:absolute;margin-left:0;margin-top:0;width:128.25pt;height:84.7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">
              <v:group id="Groe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hthoe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hthoe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hthoe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kstvak 163" o:spid="_x0000_s1031" type="#_x0000_t202" style="position:absolute;left:2370;top:189;width:6382;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317CE" w:rsidRPr="00064F8B" w:rsidRDefault="009317CE">
                      <w:pPr>
                        <w:pStyle w:val="Koptekst"/>
                        <w:jc w:val="right"/>
                        <w:rPr>
                          <w:color w:val="FFFFFF" w:themeColor="background1"/>
                          <w:sz w:val="28"/>
                          <w:szCs w:val="28"/>
                        </w:rPr>
                      </w:pPr>
                      <w:r>
                        <w:rPr>
                          <w:color w:val="FFFFFF" w:themeColor="background1"/>
                          <w:sz w:val="28"/>
                          <w:szCs w:val="28"/>
                        </w:rPr>
                        <w:t>K.26</w:t>
                      </w:r>
                      <w:r w:rsidRPr="00064F8B">
                        <w:rPr>
                          <w:color w:val="FFFFFF" w:themeColor="background1"/>
                          <w:sz w:val="28"/>
                          <w:szCs w:val="28"/>
                        </w:rPr>
                        <w:t>k</w:t>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CE" w:rsidRDefault="009317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B5217"/>
    <w:multiLevelType w:val="hybridMultilevel"/>
    <w:tmpl w:val="09AA0684"/>
    <w:lvl w:ilvl="0" w:tplc="46F80D06">
      <w:start w:val="2"/>
      <w:numFmt w:val="bullet"/>
      <w:lvlText w:val="-"/>
      <w:lvlJc w:val="left"/>
      <w:pPr>
        <w:ind w:left="1080" w:hanging="360"/>
      </w:pPr>
      <w:rPr>
        <w:rFonts w:ascii="Calibri" w:eastAsiaTheme="minorHAnsi" w:hAnsi="Calibri"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419793D"/>
    <w:multiLevelType w:val="hybridMultilevel"/>
    <w:tmpl w:val="84FC4462"/>
    <w:lvl w:ilvl="0" w:tplc="C65C43E2">
      <w:numFmt w:val="bullet"/>
      <w:lvlText w:val="-"/>
      <w:lvlJc w:val="left"/>
      <w:pPr>
        <w:ind w:left="720" w:hanging="360"/>
      </w:pPr>
      <w:rPr>
        <w:rFonts w:ascii="Calibri" w:eastAsia="Times New Roman"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E44404"/>
    <w:multiLevelType w:val="hybridMultilevel"/>
    <w:tmpl w:val="B596DBC2"/>
    <w:lvl w:ilvl="0" w:tplc="15222B1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6EB41ED"/>
    <w:multiLevelType w:val="hybridMultilevel"/>
    <w:tmpl w:val="23DAB88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31850D7"/>
    <w:multiLevelType w:val="hybridMultilevel"/>
    <w:tmpl w:val="D1BA6748"/>
    <w:lvl w:ilvl="0" w:tplc="3F564350">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D3504D"/>
    <w:multiLevelType w:val="hybridMultilevel"/>
    <w:tmpl w:val="329E63EA"/>
    <w:lvl w:ilvl="0" w:tplc="FE1880C2">
      <w:start w:val="1"/>
      <w:numFmt w:val="bullet"/>
      <w:lvlText w:val=""/>
      <w:lvlJc w:val="left"/>
      <w:pPr>
        <w:ind w:left="1068" w:hanging="360"/>
      </w:pPr>
      <w:rPr>
        <w:rFonts w:ascii="Symbol" w:eastAsiaTheme="minorHAnsi" w:hAnsi="Symbol" w:cstheme="minorHAns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4F2B5D08"/>
    <w:multiLevelType w:val="hybridMultilevel"/>
    <w:tmpl w:val="7A1AD972"/>
    <w:lvl w:ilvl="0" w:tplc="E8D61EC2">
      <w:start w:val="2"/>
      <w:numFmt w:val="bullet"/>
      <w:lvlText w:val="-"/>
      <w:lvlJc w:val="left"/>
      <w:pPr>
        <w:ind w:left="1080" w:hanging="360"/>
      </w:pPr>
      <w:rPr>
        <w:rFonts w:ascii="Calibri" w:eastAsiaTheme="minorHAnsi" w:hAnsi="Calibri"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5B0800FF"/>
    <w:multiLevelType w:val="hybridMultilevel"/>
    <w:tmpl w:val="271E0AF6"/>
    <w:lvl w:ilvl="0" w:tplc="AD18281C">
      <w:start w:val="2"/>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68DE6B5B"/>
    <w:multiLevelType w:val="hybridMultilevel"/>
    <w:tmpl w:val="2818A3D8"/>
    <w:lvl w:ilvl="0" w:tplc="38765B18">
      <w:start w:val="2"/>
      <w:numFmt w:val="bullet"/>
      <w:lvlText w:val="-"/>
      <w:lvlJc w:val="left"/>
      <w:pPr>
        <w:ind w:left="720" w:hanging="360"/>
      </w:pPr>
      <w:rPr>
        <w:rFonts w:ascii="Calibri" w:eastAsia="Times New Roman" w:hAnsi="Calibri"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694A104F"/>
    <w:multiLevelType w:val="hybridMultilevel"/>
    <w:tmpl w:val="E5A441AA"/>
    <w:lvl w:ilvl="0" w:tplc="42BE066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30D193E"/>
    <w:multiLevelType w:val="hybridMultilevel"/>
    <w:tmpl w:val="286409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4B514C4"/>
    <w:multiLevelType w:val="hybridMultilevel"/>
    <w:tmpl w:val="4E8EFB42"/>
    <w:lvl w:ilvl="0" w:tplc="BA24A8AC">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0"/>
  </w:num>
  <w:num w:numId="2">
    <w:abstractNumId w:val="1"/>
  </w:num>
  <w:num w:numId="3">
    <w:abstractNumId w:val="11"/>
  </w:num>
  <w:num w:numId="4">
    <w:abstractNumId w:val="8"/>
  </w:num>
  <w:num w:numId="5">
    <w:abstractNumId w:val="2"/>
  </w:num>
  <w:num w:numId="6">
    <w:abstractNumId w:val="9"/>
  </w:num>
  <w:num w:numId="7">
    <w:abstractNumId w:val="4"/>
  </w:num>
  <w:num w:numId="8">
    <w:abstractNumId w:val="5"/>
  </w:num>
  <w:num w:numId="9">
    <w:abstractNumId w:val="3"/>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60"/>
    <w:rsid w:val="0000628B"/>
    <w:rsid w:val="000151B0"/>
    <w:rsid w:val="0001561A"/>
    <w:rsid w:val="000173C7"/>
    <w:rsid w:val="00020549"/>
    <w:rsid w:val="00092233"/>
    <w:rsid w:val="000A2116"/>
    <w:rsid w:val="000B487D"/>
    <w:rsid w:val="000F1395"/>
    <w:rsid w:val="00103468"/>
    <w:rsid w:val="0017480E"/>
    <w:rsid w:val="001A2C8C"/>
    <w:rsid w:val="001B4B32"/>
    <w:rsid w:val="001D5B92"/>
    <w:rsid w:val="002163C7"/>
    <w:rsid w:val="002A52D4"/>
    <w:rsid w:val="002B51C3"/>
    <w:rsid w:val="002C75DF"/>
    <w:rsid w:val="002D08D5"/>
    <w:rsid w:val="002E3C23"/>
    <w:rsid w:val="002E450A"/>
    <w:rsid w:val="00331212"/>
    <w:rsid w:val="003F3A6A"/>
    <w:rsid w:val="00415B85"/>
    <w:rsid w:val="00424E7B"/>
    <w:rsid w:val="00447C08"/>
    <w:rsid w:val="00467DB8"/>
    <w:rsid w:val="004706B7"/>
    <w:rsid w:val="0048139C"/>
    <w:rsid w:val="0049625E"/>
    <w:rsid w:val="00531CF2"/>
    <w:rsid w:val="0054433D"/>
    <w:rsid w:val="00590D59"/>
    <w:rsid w:val="00626046"/>
    <w:rsid w:val="00636F19"/>
    <w:rsid w:val="00657B53"/>
    <w:rsid w:val="006803AD"/>
    <w:rsid w:val="006C4489"/>
    <w:rsid w:val="00706BA7"/>
    <w:rsid w:val="007114D5"/>
    <w:rsid w:val="00716686"/>
    <w:rsid w:val="00722F08"/>
    <w:rsid w:val="00756A3E"/>
    <w:rsid w:val="0077499B"/>
    <w:rsid w:val="00794CFF"/>
    <w:rsid w:val="007D0972"/>
    <w:rsid w:val="00844180"/>
    <w:rsid w:val="00883DBC"/>
    <w:rsid w:val="00885F82"/>
    <w:rsid w:val="008C378E"/>
    <w:rsid w:val="008C7E7D"/>
    <w:rsid w:val="00923660"/>
    <w:rsid w:val="009317CE"/>
    <w:rsid w:val="00973581"/>
    <w:rsid w:val="009D4B3C"/>
    <w:rsid w:val="00A83470"/>
    <w:rsid w:val="00AA2016"/>
    <w:rsid w:val="00B730CD"/>
    <w:rsid w:val="00B87F3F"/>
    <w:rsid w:val="00B902DB"/>
    <w:rsid w:val="00B93C82"/>
    <w:rsid w:val="00B97A0D"/>
    <w:rsid w:val="00BF03B9"/>
    <w:rsid w:val="00C93022"/>
    <w:rsid w:val="00CA29CF"/>
    <w:rsid w:val="00CE76B3"/>
    <w:rsid w:val="00D2226F"/>
    <w:rsid w:val="00D26235"/>
    <w:rsid w:val="00D80ADB"/>
    <w:rsid w:val="00D90049"/>
    <w:rsid w:val="00DB2783"/>
    <w:rsid w:val="00DD04A7"/>
    <w:rsid w:val="00DD4922"/>
    <w:rsid w:val="00E05D8A"/>
    <w:rsid w:val="00E32145"/>
    <w:rsid w:val="00E41D49"/>
    <w:rsid w:val="00E56541"/>
    <w:rsid w:val="00E77DAB"/>
    <w:rsid w:val="00E9001B"/>
    <w:rsid w:val="00EB29E4"/>
    <w:rsid w:val="00F44129"/>
    <w:rsid w:val="00F54D7B"/>
    <w:rsid w:val="00F61F1E"/>
    <w:rsid w:val="00F663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07B01-0867-469A-B9CB-8C54DC67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3660"/>
    <w:pPr>
      <w:ind w:left="720"/>
      <w:contextualSpacing/>
    </w:pPr>
  </w:style>
  <w:style w:type="paragraph" w:customStyle="1" w:styleId="Arreststandaard">
    <w:name w:val="Arrest standaard"/>
    <w:basedOn w:val="Standaard"/>
    <w:rsid w:val="00923660"/>
    <w:pPr>
      <w:spacing w:after="0"/>
      <w:jc w:val="both"/>
    </w:pPr>
    <w:rPr>
      <w:rFonts w:ascii="Calibri" w:eastAsia="Times New Roman" w:hAnsi="Calibri"/>
      <w:lang w:val="nl-NL"/>
    </w:rPr>
  </w:style>
  <w:style w:type="paragraph" w:styleId="Plattetekst">
    <w:name w:val="Body Text"/>
    <w:basedOn w:val="Standaard"/>
    <w:link w:val="PlattetekstChar"/>
    <w:semiHidden/>
    <w:unhideWhenUsed/>
    <w:rsid w:val="00D80ADB"/>
    <w:pPr>
      <w:spacing w:after="0" w:line="240" w:lineRule="auto"/>
    </w:pPr>
    <w:rPr>
      <w:rFonts w:ascii="Verdana" w:eastAsia="Times New Roman" w:hAnsi="Verdana"/>
      <w:sz w:val="22"/>
      <w:u w:val="single"/>
      <w:lang w:val="nl-NL"/>
    </w:rPr>
  </w:style>
  <w:style w:type="character" w:customStyle="1" w:styleId="PlattetekstChar">
    <w:name w:val="Platte tekst Char"/>
    <w:basedOn w:val="Standaardalinea-lettertype"/>
    <w:link w:val="Plattetekst"/>
    <w:semiHidden/>
    <w:rsid w:val="00D80ADB"/>
    <w:rPr>
      <w:rFonts w:ascii="Verdana" w:eastAsia="Times New Roman" w:hAnsi="Verdana"/>
      <w:sz w:val="22"/>
      <w:u w:val="single"/>
      <w:lang w:val="nl-NL"/>
    </w:rPr>
  </w:style>
  <w:style w:type="paragraph" w:styleId="Ballontekst">
    <w:name w:val="Balloon Text"/>
    <w:basedOn w:val="Standaard"/>
    <w:link w:val="BallontekstChar"/>
    <w:uiPriority w:val="99"/>
    <w:semiHidden/>
    <w:unhideWhenUsed/>
    <w:rsid w:val="00531C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1CF2"/>
    <w:rPr>
      <w:rFonts w:ascii="Segoe UI" w:hAnsi="Segoe UI" w:cs="Segoe UI"/>
      <w:sz w:val="18"/>
      <w:szCs w:val="18"/>
    </w:rPr>
  </w:style>
  <w:style w:type="paragraph" w:styleId="Koptekst">
    <w:name w:val="header"/>
    <w:basedOn w:val="Standaard"/>
    <w:link w:val="KoptekstChar"/>
    <w:uiPriority w:val="99"/>
    <w:unhideWhenUsed/>
    <w:rsid w:val="00E5654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56541"/>
  </w:style>
  <w:style w:type="paragraph" w:styleId="Voettekst">
    <w:name w:val="footer"/>
    <w:basedOn w:val="Standaard"/>
    <w:link w:val="VoettekstChar"/>
    <w:uiPriority w:val="99"/>
    <w:unhideWhenUsed/>
    <w:rsid w:val="00E5654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56541"/>
  </w:style>
  <w:style w:type="character" w:styleId="Hyperlink">
    <w:name w:val="Hyperlink"/>
    <w:basedOn w:val="Standaardalinea-lettertype"/>
    <w:uiPriority w:val="99"/>
    <w:unhideWhenUsed/>
    <w:rsid w:val="00020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4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stingen.vlaanderen.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elastingen.vlaanderen.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elastingen.vlaanderen.b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2153</Words>
  <Characters>11846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MARC DESMET</cp:lastModifiedBy>
  <cp:revision>6</cp:revision>
  <cp:lastPrinted>2016-12-21T09:44:00Z</cp:lastPrinted>
  <dcterms:created xsi:type="dcterms:W3CDTF">2017-03-27T06:58:00Z</dcterms:created>
  <dcterms:modified xsi:type="dcterms:W3CDTF">2018-10-12T13:37:00Z</dcterms:modified>
</cp:coreProperties>
</file>