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E1EA" w14:textId="77777777" w:rsidR="00F01B6F" w:rsidRDefault="00F01B6F" w:rsidP="00F01B6F">
      <w:pPr>
        <w:tabs>
          <w:tab w:val="left" w:pos="851"/>
          <w:tab w:val="left" w:pos="1758"/>
        </w:tabs>
        <w:jc w:val="center"/>
        <w:rPr>
          <w:rFonts w:ascii="Calibri" w:hAnsi="Calibri" w:cs="Calibri"/>
          <w:b/>
          <w:bCs/>
          <w:sz w:val="32"/>
          <w:szCs w:val="32"/>
          <w:lang w:val="fr-BE"/>
        </w:rPr>
      </w:pPr>
      <w:r>
        <w:rPr>
          <w:rFonts w:ascii="Calibri" w:hAnsi="Calibri" w:cs="Calibri"/>
          <w:b/>
          <w:bCs/>
          <w:sz w:val="32"/>
          <w:szCs w:val="32"/>
          <w:lang w:val="fr-BE"/>
        </w:rPr>
        <w:t>TRIBUNAL DU TRAVAIL DE LIEGE</w:t>
      </w:r>
    </w:p>
    <w:p w14:paraId="7CD67D6F" w14:textId="77777777" w:rsidR="00F01B6F" w:rsidRDefault="00F01B6F" w:rsidP="00F01B6F">
      <w:pPr>
        <w:tabs>
          <w:tab w:val="left" w:pos="851"/>
          <w:tab w:val="left" w:pos="1758"/>
        </w:tabs>
        <w:jc w:val="center"/>
        <w:rPr>
          <w:rFonts w:ascii="Calibri" w:hAnsi="Calibri" w:cs="Calibri"/>
          <w:b/>
          <w:bCs/>
          <w:sz w:val="32"/>
          <w:szCs w:val="32"/>
          <w:lang w:val="fr-BE"/>
        </w:rPr>
      </w:pPr>
      <w:r>
        <w:rPr>
          <w:rFonts w:ascii="Calibri" w:hAnsi="Calibri" w:cs="Calibri"/>
          <w:b/>
          <w:bCs/>
          <w:sz w:val="32"/>
          <w:szCs w:val="32"/>
          <w:lang w:val="fr-BE"/>
        </w:rPr>
        <w:t>DIVISION DE VERVIERS</w:t>
      </w:r>
    </w:p>
    <w:p w14:paraId="4B970AB4" w14:textId="77777777" w:rsidR="00F01B6F" w:rsidRDefault="00F01B6F" w:rsidP="00F01B6F">
      <w:pPr>
        <w:tabs>
          <w:tab w:val="left" w:pos="851"/>
          <w:tab w:val="left" w:pos="1758"/>
        </w:tabs>
        <w:jc w:val="both"/>
        <w:rPr>
          <w:rFonts w:ascii="Calibri" w:hAnsi="Calibri" w:cs="Calibri"/>
          <w:b/>
          <w:bCs/>
          <w:sz w:val="32"/>
          <w:szCs w:val="32"/>
          <w:lang w:val="fr-BE"/>
        </w:rPr>
      </w:pPr>
    </w:p>
    <w:p w14:paraId="7C828436" w14:textId="77777777" w:rsidR="00F01B6F" w:rsidRDefault="00F01B6F" w:rsidP="00F01B6F">
      <w:pPr>
        <w:tabs>
          <w:tab w:val="left" w:pos="851"/>
          <w:tab w:val="left" w:pos="1758"/>
        </w:tabs>
        <w:jc w:val="both"/>
        <w:rPr>
          <w:rFonts w:ascii="Calibri" w:hAnsi="Calibri" w:cs="Calibri"/>
          <w:b/>
          <w:bCs/>
          <w:lang w:val="fr-BE"/>
        </w:rPr>
      </w:pPr>
      <w:r>
        <w:rPr>
          <w:rFonts w:ascii="Calibri" w:hAnsi="Calibri" w:cs="Calibri"/>
          <w:b/>
          <w:bCs/>
          <w:lang w:val="fr-BE"/>
        </w:rPr>
        <w:t xml:space="preserve"> </w:t>
      </w:r>
      <w:proofErr w:type="spellStart"/>
      <w:r>
        <w:rPr>
          <w:rFonts w:ascii="Calibri" w:hAnsi="Calibri" w:cs="Calibri"/>
          <w:b/>
          <w:bCs/>
          <w:lang w:val="fr-BE"/>
        </w:rPr>
        <w:t>Rép</w:t>
      </w:r>
      <w:proofErr w:type="spellEnd"/>
      <w:r>
        <w:rPr>
          <w:rFonts w:ascii="Calibri" w:hAnsi="Calibri" w:cs="Calibri"/>
          <w:b/>
          <w:bCs/>
          <w:lang w:val="fr-BE"/>
        </w:rPr>
        <w:t xml:space="preserve">. n° </w:t>
      </w:r>
      <w:r>
        <w:rPr>
          <w:rFonts w:ascii="Calibri" w:eastAsia="Arial Unicode MS" w:hAnsi="Calibri" w:cs="Calibri"/>
          <w:b/>
          <w:bCs/>
          <w:lang w:val="fr-BE"/>
        </w:rPr>
        <w:t> </w:t>
      </w:r>
      <w:r>
        <w:rPr>
          <w:rFonts w:ascii="Calibri" w:eastAsia="Arial Unicode MS" w:hAnsi="Calibri" w:cs="Calibri"/>
          <w:b/>
          <w:bCs/>
          <w:lang w:val="fr-BE"/>
        </w:rPr>
        <w:t> </w:t>
      </w:r>
      <w:r>
        <w:rPr>
          <w:rFonts w:ascii="Calibri" w:eastAsia="Arial Unicode MS" w:hAnsi="Calibri" w:cs="Calibri"/>
          <w:b/>
          <w:bCs/>
          <w:lang w:val="fr-BE"/>
        </w:rPr>
        <w:t> </w:t>
      </w:r>
      <w:r>
        <w:rPr>
          <w:rFonts w:ascii="Calibri" w:eastAsia="Arial Unicode MS" w:hAnsi="Calibri" w:cs="Calibri"/>
          <w:b/>
          <w:bCs/>
          <w:lang w:val="fr-BE"/>
        </w:rPr>
        <w:t> </w:t>
      </w:r>
      <w:r>
        <w:rPr>
          <w:rFonts w:ascii="Calibri" w:eastAsia="Arial Unicode MS" w:hAnsi="Calibri" w:cs="Calibri"/>
          <w:b/>
          <w:bCs/>
          <w:lang w:val="fr-BE"/>
        </w:rPr>
        <w:t> </w:t>
      </w:r>
    </w:p>
    <w:p w14:paraId="3617103E" w14:textId="77777777" w:rsidR="00F01B6F" w:rsidRDefault="00F01B6F" w:rsidP="00F01B6F">
      <w:pPr>
        <w:tabs>
          <w:tab w:val="left" w:pos="851"/>
          <w:tab w:val="left" w:pos="1758"/>
        </w:tabs>
        <w:jc w:val="both"/>
        <w:rPr>
          <w:rFonts w:ascii="Calibri" w:hAnsi="Calibri" w:cs="Calibri"/>
          <w:b/>
          <w:bCs/>
          <w:lang w:val="fr-BE"/>
        </w:rPr>
      </w:pPr>
    </w:p>
    <w:p w14:paraId="2DD6E17B" w14:textId="77777777" w:rsidR="00F01B6F" w:rsidRDefault="00F01B6F" w:rsidP="00F01B6F">
      <w:pPr>
        <w:tabs>
          <w:tab w:val="left" w:pos="851"/>
          <w:tab w:val="left" w:pos="1758"/>
        </w:tabs>
        <w:jc w:val="center"/>
        <w:rPr>
          <w:rFonts w:ascii="Calibri" w:hAnsi="Calibri" w:cs="Calibri"/>
          <w:b/>
          <w:bCs/>
          <w:sz w:val="28"/>
          <w:szCs w:val="28"/>
          <w:lang w:val="fr-BE"/>
        </w:rPr>
      </w:pPr>
      <w:r>
        <w:rPr>
          <w:rFonts w:ascii="Calibri" w:hAnsi="Calibri" w:cs="Calibri"/>
          <w:b/>
          <w:bCs/>
          <w:sz w:val="28"/>
          <w:szCs w:val="28"/>
          <w:lang w:val="fr-BE"/>
        </w:rPr>
        <w:t>AUDIENCE PUBLIQUE DU 20 DECEMBRE 2022</w:t>
      </w:r>
    </w:p>
    <w:p w14:paraId="2795060D" w14:textId="77777777" w:rsidR="00F01B6F" w:rsidRDefault="00F01B6F" w:rsidP="00F01B6F">
      <w:pPr>
        <w:tabs>
          <w:tab w:val="left" w:pos="851"/>
          <w:tab w:val="left" w:pos="1758"/>
        </w:tabs>
        <w:jc w:val="both"/>
        <w:rPr>
          <w:rFonts w:ascii="Calibri" w:hAnsi="Calibri" w:cs="Calibri"/>
          <w:b/>
          <w:bCs/>
          <w:lang w:val="fr-BE"/>
        </w:rPr>
      </w:pPr>
    </w:p>
    <w:p w14:paraId="1B15D673" w14:textId="77777777" w:rsidR="00F01B6F" w:rsidRDefault="00F01B6F" w:rsidP="00F01B6F">
      <w:pPr>
        <w:tabs>
          <w:tab w:val="left" w:pos="851"/>
          <w:tab w:val="left" w:pos="1758"/>
        </w:tabs>
        <w:jc w:val="both"/>
        <w:rPr>
          <w:rFonts w:ascii="Calibri" w:hAnsi="Calibri" w:cs="Calibri"/>
          <w:b/>
          <w:bCs/>
          <w:sz w:val="28"/>
          <w:szCs w:val="28"/>
          <w:lang w:val="fr-BE"/>
        </w:rPr>
      </w:pPr>
      <w:r>
        <w:rPr>
          <w:rFonts w:ascii="Calibri" w:hAnsi="Calibri" w:cs="Calibri"/>
          <w:b/>
          <w:bCs/>
          <w:sz w:val="28"/>
          <w:szCs w:val="28"/>
          <w:lang w:val="fr-BE"/>
        </w:rPr>
        <w:t xml:space="preserve">                                         </w:t>
      </w:r>
      <w:r>
        <w:rPr>
          <w:rFonts w:ascii="Calibri" w:hAnsi="Calibri" w:cs="Calibri"/>
          <w:b/>
          <w:bCs/>
          <w:sz w:val="28"/>
          <w:szCs w:val="28"/>
          <w:lang w:val="fr-BE"/>
        </w:rPr>
        <w:tab/>
      </w:r>
      <w:r>
        <w:rPr>
          <w:rFonts w:ascii="Calibri" w:hAnsi="Calibri" w:cs="Calibri"/>
          <w:b/>
          <w:bCs/>
          <w:sz w:val="28"/>
          <w:szCs w:val="28"/>
          <w:lang w:val="fr-BE"/>
        </w:rPr>
        <w:tab/>
        <w:t xml:space="preserve"> Première Chambre</w:t>
      </w:r>
    </w:p>
    <w:p w14:paraId="2FD0B652" w14:textId="77777777" w:rsidR="00F01B6F" w:rsidRDefault="00F01B6F" w:rsidP="00F01B6F">
      <w:pPr>
        <w:tabs>
          <w:tab w:val="left" w:pos="851"/>
          <w:tab w:val="left" w:pos="1758"/>
        </w:tabs>
        <w:jc w:val="both"/>
        <w:rPr>
          <w:rFonts w:ascii="Calibri" w:hAnsi="Calibri" w:cs="Calibri"/>
          <w:b/>
          <w:bCs/>
          <w:lang w:val="fr-BE"/>
        </w:rPr>
      </w:pPr>
    </w:p>
    <w:p w14:paraId="74EF38A2" w14:textId="6376774F" w:rsidR="00F01B6F" w:rsidRDefault="00F01B6F" w:rsidP="00F01B6F">
      <w:pPr>
        <w:tabs>
          <w:tab w:val="left" w:pos="851"/>
          <w:tab w:val="left" w:pos="1758"/>
        </w:tabs>
        <w:jc w:val="both"/>
        <w:rPr>
          <w:rFonts w:ascii="Calibri" w:hAnsi="Calibri" w:cs="Calibri"/>
          <w:b/>
          <w:bCs/>
          <w:lang w:val="fr-BE"/>
        </w:rPr>
      </w:pPr>
      <w:r>
        <w:rPr>
          <w:rFonts w:ascii="Calibri" w:hAnsi="Calibri" w:cs="Calibri"/>
          <w:b/>
          <w:bCs/>
          <w:lang w:val="fr-BE"/>
        </w:rPr>
        <w:t xml:space="preserve">R.G. : 22/495/A  </w:t>
      </w:r>
    </w:p>
    <w:p w14:paraId="185C9EAF" w14:textId="77777777" w:rsidR="00F01B6F" w:rsidRDefault="00F01B6F" w:rsidP="00F01B6F">
      <w:pPr>
        <w:tabs>
          <w:tab w:val="left" w:pos="851"/>
          <w:tab w:val="left" w:pos="1758"/>
        </w:tabs>
        <w:jc w:val="both"/>
        <w:rPr>
          <w:rFonts w:ascii="Calibri" w:hAnsi="Calibri" w:cs="Calibri"/>
          <w:b/>
          <w:bCs/>
          <w:lang w:val="fr-BE"/>
        </w:rPr>
      </w:pPr>
      <w:proofErr w:type="spellStart"/>
      <w:r>
        <w:rPr>
          <w:rFonts w:ascii="Calibri" w:hAnsi="Calibri" w:cs="Calibri"/>
          <w:b/>
          <w:bCs/>
          <w:lang w:val="fr-BE"/>
        </w:rPr>
        <w:t>Civ</w:t>
      </w:r>
      <w:proofErr w:type="spellEnd"/>
      <w:r>
        <w:rPr>
          <w:rFonts w:ascii="Calibri" w:hAnsi="Calibri" w:cs="Calibri"/>
          <w:b/>
          <w:bCs/>
          <w:lang w:val="fr-BE"/>
        </w:rPr>
        <w:t xml:space="preserve">. </w:t>
      </w:r>
    </w:p>
    <w:p w14:paraId="34404E8E" w14:textId="77777777" w:rsidR="00F01B6F" w:rsidRDefault="00F01B6F" w:rsidP="00F01B6F">
      <w:pPr>
        <w:tabs>
          <w:tab w:val="left" w:pos="851"/>
          <w:tab w:val="left" w:pos="1758"/>
        </w:tabs>
        <w:jc w:val="both"/>
        <w:rPr>
          <w:rFonts w:ascii="Calibri" w:hAnsi="Calibri" w:cs="Calibri"/>
          <w:b/>
          <w:bCs/>
          <w:lang w:val="fr-BE"/>
        </w:rPr>
      </w:pPr>
    </w:p>
    <w:p w14:paraId="22127328" w14:textId="77777777" w:rsidR="00F01B6F" w:rsidRDefault="00F01B6F" w:rsidP="00F01B6F">
      <w:pPr>
        <w:tabs>
          <w:tab w:val="left" w:pos="851"/>
          <w:tab w:val="left" w:pos="1758"/>
        </w:tabs>
        <w:jc w:val="center"/>
        <w:rPr>
          <w:rFonts w:ascii="Calibri" w:hAnsi="Calibri" w:cs="Calibri"/>
          <w:b/>
          <w:bCs/>
          <w:sz w:val="28"/>
          <w:szCs w:val="28"/>
          <w:lang w:val="fr-BE"/>
        </w:rPr>
      </w:pPr>
      <w:r>
        <w:rPr>
          <w:rFonts w:ascii="Calibri" w:hAnsi="Calibri" w:cs="Calibri"/>
          <w:b/>
          <w:bCs/>
          <w:sz w:val="28"/>
          <w:szCs w:val="28"/>
          <w:lang w:val="fr-BE"/>
        </w:rPr>
        <w:t>Le jugement suivant a été prononcé :</w:t>
      </w:r>
    </w:p>
    <w:p w14:paraId="38D889A4" w14:textId="77777777" w:rsidR="00F01B6F" w:rsidRDefault="00F01B6F" w:rsidP="00F01B6F">
      <w:pPr>
        <w:tabs>
          <w:tab w:val="left" w:pos="851"/>
          <w:tab w:val="left" w:pos="1758"/>
        </w:tabs>
        <w:jc w:val="center"/>
        <w:rPr>
          <w:rFonts w:ascii="Calibri" w:hAnsi="Calibri" w:cs="Calibri"/>
          <w:b/>
          <w:bCs/>
          <w:sz w:val="28"/>
          <w:szCs w:val="28"/>
          <w:lang w:val="fr-BE"/>
        </w:rPr>
      </w:pPr>
    </w:p>
    <w:p w14:paraId="662536B0" w14:textId="77777777" w:rsidR="00F01B6F" w:rsidRDefault="00F01B6F" w:rsidP="00F01B6F">
      <w:pPr>
        <w:tabs>
          <w:tab w:val="left" w:pos="851"/>
          <w:tab w:val="left" w:pos="1758"/>
        </w:tabs>
        <w:jc w:val="both"/>
        <w:rPr>
          <w:rFonts w:ascii="Calibri" w:hAnsi="Calibri" w:cs="Calibri"/>
          <w:b/>
          <w:bCs/>
          <w:lang w:val="fr-BE"/>
        </w:rPr>
      </w:pPr>
    </w:p>
    <w:p w14:paraId="3CAFDD2C" w14:textId="77777777" w:rsidR="00F01B6F" w:rsidRDefault="00F01B6F" w:rsidP="00F01B6F">
      <w:pPr>
        <w:tabs>
          <w:tab w:val="left" w:pos="851"/>
          <w:tab w:val="left" w:pos="1758"/>
        </w:tabs>
        <w:jc w:val="center"/>
        <w:rPr>
          <w:rFonts w:ascii="Calibri" w:hAnsi="Calibri" w:cs="Calibri"/>
          <w:b/>
          <w:bCs/>
          <w:lang w:val="fr-BE"/>
        </w:rPr>
      </w:pPr>
      <w:r>
        <w:rPr>
          <w:rFonts w:ascii="Calibri" w:hAnsi="Calibri" w:cs="Calibri"/>
          <w:b/>
          <w:bCs/>
          <w:lang w:val="fr-BE"/>
        </w:rPr>
        <w:t>EN CAUSE DE :</w:t>
      </w:r>
    </w:p>
    <w:p w14:paraId="41C4B5A7" w14:textId="77777777" w:rsidR="00F01B6F" w:rsidRDefault="00F01B6F" w:rsidP="00F01B6F">
      <w:pPr>
        <w:tabs>
          <w:tab w:val="left" w:pos="851"/>
          <w:tab w:val="left" w:pos="1758"/>
        </w:tabs>
        <w:jc w:val="both"/>
        <w:rPr>
          <w:rFonts w:ascii="Calibri" w:hAnsi="Calibri" w:cs="Calibri"/>
          <w:b/>
          <w:bCs/>
          <w:lang w:val="fr-BE"/>
        </w:rPr>
      </w:pPr>
    </w:p>
    <w:p w14:paraId="3279AB40" w14:textId="2E5BA045" w:rsidR="00F01B6F" w:rsidRDefault="00F01B6F" w:rsidP="00F01B6F">
      <w:pPr>
        <w:tabs>
          <w:tab w:val="left" w:pos="851"/>
          <w:tab w:val="left" w:pos="1758"/>
        </w:tabs>
        <w:jc w:val="both"/>
        <w:rPr>
          <w:rFonts w:ascii="Calibri" w:hAnsi="Calibri" w:cs="Calibri"/>
          <w:bCs/>
          <w:lang w:val="fr-BE"/>
        </w:rPr>
      </w:pPr>
      <w:r>
        <w:rPr>
          <w:rFonts w:ascii="Calibri" w:hAnsi="Calibri" w:cs="Calibri"/>
          <w:b/>
          <w:bCs/>
          <w:u w:val="single"/>
          <w:lang w:val="fr-BE"/>
        </w:rPr>
        <w:t xml:space="preserve">Monsieur </w:t>
      </w:r>
      <w:r w:rsidR="009E56F1">
        <w:rPr>
          <w:rFonts w:ascii="Calibri" w:hAnsi="Calibri" w:cs="Calibri"/>
          <w:b/>
          <w:bCs/>
          <w:u w:val="single"/>
          <w:lang w:val="fr-BE"/>
        </w:rPr>
        <w:t>A</w:t>
      </w:r>
      <w:r>
        <w:rPr>
          <w:rFonts w:ascii="Calibri" w:hAnsi="Calibri" w:cs="Calibri"/>
          <w:b/>
          <w:bCs/>
          <w:u w:val="single"/>
          <w:lang w:val="fr-BE"/>
        </w:rPr>
        <w:t xml:space="preserve"> </w:t>
      </w:r>
      <w:r w:rsidR="009E56F1">
        <w:rPr>
          <w:rFonts w:ascii="Calibri" w:hAnsi="Calibri" w:cs="Calibri"/>
          <w:b/>
          <w:bCs/>
          <w:u w:val="single"/>
          <w:lang w:val="fr-BE"/>
        </w:rPr>
        <w:t>,</w:t>
      </w:r>
      <w:r>
        <w:rPr>
          <w:rFonts w:ascii="Calibri" w:hAnsi="Calibri" w:cs="Calibri"/>
          <w:bCs/>
          <w:lang w:val="fr-BE"/>
        </w:rPr>
        <w:t xml:space="preserve"> de nationalité         , né </w:t>
      </w:r>
    </w:p>
    <w:p w14:paraId="00AB7917" w14:textId="77777777" w:rsidR="00F01B6F" w:rsidRDefault="00F01B6F" w:rsidP="00F01B6F">
      <w:pPr>
        <w:tabs>
          <w:tab w:val="left" w:pos="851"/>
          <w:tab w:val="left" w:pos="1758"/>
        </w:tabs>
        <w:jc w:val="both"/>
        <w:rPr>
          <w:rFonts w:ascii="Calibri" w:hAnsi="Calibri" w:cs="Calibri"/>
          <w:bCs/>
          <w:lang w:val="fr-BE"/>
        </w:rPr>
      </w:pPr>
    </w:p>
    <w:p w14:paraId="4D511BBB"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 xml:space="preserve">Résidant </w:t>
      </w:r>
    </w:p>
    <w:p w14:paraId="3BA1AD80" w14:textId="77777777" w:rsidR="00F01B6F" w:rsidRDefault="00F01B6F" w:rsidP="00F01B6F">
      <w:pPr>
        <w:tabs>
          <w:tab w:val="left" w:pos="851"/>
          <w:tab w:val="left" w:pos="1758"/>
        </w:tabs>
        <w:jc w:val="both"/>
        <w:rPr>
          <w:rFonts w:ascii="Calibri" w:hAnsi="Calibri" w:cs="Calibri"/>
          <w:bCs/>
          <w:lang w:val="fr-BE"/>
        </w:rPr>
      </w:pPr>
    </w:p>
    <w:p w14:paraId="4489E144"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
          <w:lang w:val="fr-BE"/>
        </w:rPr>
        <w:t>Partie demanderesse d’une part</w:t>
      </w:r>
      <w:r>
        <w:rPr>
          <w:rFonts w:ascii="Calibri" w:hAnsi="Calibri" w:cs="Calibri"/>
          <w:b/>
          <w:bCs/>
          <w:lang w:val="fr-BE"/>
        </w:rPr>
        <w:t xml:space="preserve">, </w:t>
      </w:r>
      <w:r>
        <w:rPr>
          <w:rFonts w:ascii="Calibri" w:hAnsi="Calibri" w:cs="Calibri"/>
          <w:bCs/>
          <w:lang w:val="fr-BE"/>
        </w:rPr>
        <w:t xml:space="preserve">ayant pour conseil Maître </w:t>
      </w:r>
    </w:p>
    <w:p w14:paraId="7893B867" w14:textId="77777777" w:rsidR="00F01B6F" w:rsidRDefault="00F01B6F" w:rsidP="00F01B6F">
      <w:pPr>
        <w:tabs>
          <w:tab w:val="left" w:pos="851"/>
          <w:tab w:val="left" w:pos="1758"/>
        </w:tabs>
        <w:jc w:val="both"/>
        <w:rPr>
          <w:rFonts w:ascii="Calibri" w:hAnsi="Calibri" w:cs="Calibri"/>
          <w:bCs/>
          <w:lang w:val="fr-BE"/>
        </w:rPr>
      </w:pPr>
    </w:p>
    <w:p w14:paraId="56164B4A" w14:textId="77777777" w:rsidR="00F01B6F" w:rsidRDefault="00F01B6F" w:rsidP="00F01B6F">
      <w:pPr>
        <w:tabs>
          <w:tab w:val="left" w:pos="851"/>
          <w:tab w:val="left" w:pos="1758"/>
        </w:tabs>
        <w:jc w:val="both"/>
        <w:rPr>
          <w:rFonts w:ascii="Calibri" w:hAnsi="Calibri" w:cs="Calibri"/>
          <w:bCs/>
          <w:lang w:val="fr-BE"/>
        </w:rPr>
      </w:pPr>
    </w:p>
    <w:p w14:paraId="30534A19" w14:textId="77777777" w:rsidR="00F01B6F" w:rsidRDefault="00F01B6F" w:rsidP="00F01B6F">
      <w:pPr>
        <w:tabs>
          <w:tab w:val="left" w:pos="851"/>
          <w:tab w:val="left" w:pos="1758"/>
        </w:tabs>
        <w:jc w:val="both"/>
        <w:rPr>
          <w:rFonts w:ascii="Calibri" w:hAnsi="Calibri" w:cs="Calibri"/>
          <w:b/>
          <w:bCs/>
          <w:lang w:val="fr-BE"/>
        </w:rPr>
      </w:pPr>
      <w:r>
        <w:rPr>
          <w:rFonts w:ascii="Calibri" w:hAnsi="Calibri" w:cs="Calibri"/>
          <w:b/>
          <w:bCs/>
          <w:lang w:val="fr-BE"/>
        </w:rPr>
        <w:t>CONTRE :</w:t>
      </w:r>
    </w:p>
    <w:p w14:paraId="064E705C" w14:textId="77777777" w:rsidR="00F01B6F" w:rsidRDefault="00F01B6F" w:rsidP="00F01B6F">
      <w:pPr>
        <w:tabs>
          <w:tab w:val="left" w:pos="851"/>
          <w:tab w:val="left" w:pos="1758"/>
        </w:tabs>
        <w:jc w:val="both"/>
        <w:rPr>
          <w:rFonts w:ascii="Calibri" w:hAnsi="Calibri" w:cs="Calibri"/>
          <w:b/>
          <w:bCs/>
          <w:lang w:val="fr-BE"/>
        </w:rPr>
      </w:pPr>
    </w:p>
    <w:p w14:paraId="0A3933A5" w14:textId="77777777" w:rsidR="00F01B6F" w:rsidRDefault="00F01B6F" w:rsidP="00F01B6F">
      <w:pPr>
        <w:tabs>
          <w:tab w:val="left" w:pos="851"/>
          <w:tab w:val="left" w:pos="1758"/>
        </w:tabs>
        <w:jc w:val="both"/>
        <w:rPr>
          <w:rFonts w:ascii="Calibri" w:hAnsi="Calibri" w:cs="Calibri"/>
          <w:b/>
          <w:bCs/>
          <w:lang w:val="fr-BE"/>
        </w:rPr>
      </w:pPr>
    </w:p>
    <w:p w14:paraId="4F7EF996"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
          <w:bCs/>
          <w:u w:val="single"/>
          <w:lang w:val="fr-BE"/>
        </w:rPr>
        <w:t>L’agence fédérale pour l’accueil des demandeurs d’asile (FEDASIL),</w:t>
      </w:r>
      <w:r>
        <w:rPr>
          <w:rFonts w:ascii="Calibri" w:hAnsi="Calibri" w:cs="Calibri"/>
          <w:b/>
          <w:bCs/>
          <w:lang w:val="fr-BE"/>
        </w:rPr>
        <w:t xml:space="preserve"> </w:t>
      </w:r>
      <w:r>
        <w:rPr>
          <w:rFonts w:ascii="Calibri" w:hAnsi="Calibri" w:cs="Calibri"/>
          <w:bCs/>
          <w:lang w:val="fr-BE"/>
        </w:rPr>
        <w:t>dont les bureaux sont sis à 1000 Bruxelles, rue des Chartreux, 21.</w:t>
      </w:r>
    </w:p>
    <w:p w14:paraId="5539D59E" w14:textId="77777777" w:rsidR="00F01B6F" w:rsidRDefault="00F01B6F" w:rsidP="00F01B6F">
      <w:pPr>
        <w:tabs>
          <w:tab w:val="left" w:pos="851"/>
          <w:tab w:val="left" w:pos="1758"/>
        </w:tabs>
        <w:jc w:val="both"/>
        <w:rPr>
          <w:rFonts w:ascii="Calibri" w:hAnsi="Calibri" w:cs="Calibri"/>
          <w:bCs/>
          <w:lang w:val="fr-BE"/>
        </w:rPr>
      </w:pPr>
    </w:p>
    <w:p w14:paraId="26C4FE58" w14:textId="77777777" w:rsidR="00F01B6F" w:rsidRDefault="00F01B6F" w:rsidP="00F01B6F">
      <w:pPr>
        <w:tabs>
          <w:tab w:val="left" w:pos="851"/>
          <w:tab w:val="left" w:pos="1758"/>
        </w:tabs>
        <w:jc w:val="both"/>
        <w:rPr>
          <w:rFonts w:ascii="Calibri" w:hAnsi="Calibri" w:cs="Calibri"/>
          <w:lang w:val="fr-BE"/>
        </w:rPr>
      </w:pPr>
      <w:r>
        <w:rPr>
          <w:rFonts w:ascii="Calibri" w:hAnsi="Calibri" w:cs="Calibri"/>
          <w:b/>
          <w:bCs/>
          <w:lang w:val="fr-BE"/>
        </w:rPr>
        <w:t>Partie défenderesse d'autre part,</w:t>
      </w:r>
      <w:r>
        <w:rPr>
          <w:rFonts w:ascii="Calibri" w:hAnsi="Calibri" w:cs="Calibri"/>
          <w:bCs/>
          <w:lang w:val="fr-BE"/>
        </w:rPr>
        <w:t xml:space="preserve"> </w:t>
      </w:r>
      <w:r>
        <w:rPr>
          <w:rFonts w:ascii="Calibri" w:hAnsi="Calibri" w:cs="Calibri"/>
          <w:lang w:val="fr-BE"/>
        </w:rPr>
        <w:t>ayant pour conseil  Maître DETHEUX Alain, avocat à 1000 BRUXELLES, rue du Mail, 13 substitué par ……</w:t>
      </w:r>
    </w:p>
    <w:p w14:paraId="6E5E37AE" w14:textId="77777777" w:rsidR="00F01B6F" w:rsidRDefault="00F01B6F" w:rsidP="00F01B6F">
      <w:pPr>
        <w:tabs>
          <w:tab w:val="left" w:pos="851"/>
          <w:tab w:val="left" w:pos="1758"/>
        </w:tabs>
        <w:jc w:val="both"/>
        <w:rPr>
          <w:rFonts w:ascii="Calibri" w:hAnsi="Calibri" w:cs="Calibri"/>
          <w:bCs/>
          <w:lang w:val="fr-BE"/>
        </w:rPr>
      </w:pPr>
    </w:p>
    <w:p w14:paraId="2F8AF384" w14:textId="77777777" w:rsidR="00F01B6F" w:rsidRDefault="00F01B6F" w:rsidP="00F01B6F">
      <w:pPr>
        <w:tabs>
          <w:tab w:val="left" w:pos="851"/>
          <w:tab w:val="left" w:pos="1758"/>
        </w:tabs>
        <w:rPr>
          <w:rFonts w:ascii="Calibri" w:hAnsi="Calibri" w:cs="Calibri"/>
          <w:b/>
          <w:bCs/>
          <w:lang w:val="fr-BE"/>
        </w:rPr>
      </w:pPr>
    </w:p>
    <w:p w14:paraId="00ACD89D" w14:textId="77777777" w:rsidR="00F01B6F" w:rsidRDefault="00F01B6F" w:rsidP="00F01B6F">
      <w:pPr>
        <w:tabs>
          <w:tab w:val="left" w:pos="851"/>
          <w:tab w:val="left" w:pos="1758"/>
        </w:tabs>
        <w:jc w:val="center"/>
        <w:rPr>
          <w:rFonts w:ascii="Calibri" w:hAnsi="Calibri" w:cs="Calibri"/>
          <w:b/>
          <w:bCs/>
          <w:u w:val="single"/>
          <w:lang w:val="fr-BE"/>
        </w:rPr>
      </w:pPr>
      <w:r>
        <w:rPr>
          <w:rFonts w:ascii="Calibri" w:hAnsi="Calibri" w:cs="Calibri"/>
          <w:b/>
          <w:bCs/>
          <w:u w:val="single"/>
          <w:lang w:val="fr-BE"/>
        </w:rPr>
        <w:t>JUGEMENT</w:t>
      </w:r>
    </w:p>
    <w:p w14:paraId="01FEA15B" w14:textId="77777777" w:rsidR="00F01B6F" w:rsidRDefault="00F01B6F" w:rsidP="00F01B6F">
      <w:pPr>
        <w:tabs>
          <w:tab w:val="left" w:pos="851"/>
          <w:tab w:val="left" w:pos="1758"/>
        </w:tabs>
        <w:jc w:val="both"/>
        <w:rPr>
          <w:rFonts w:ascii="Calibri" w:hAnsi="Calibri" w:cs="Calibri"/>
          <w:b/>
          <w:bCs/>
          <w:lang w:val="fr-BE"/>
        </w:rPr>
      </w:pPr>
    </w:p>
    <w:p w14:paraId="2080DAE1"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Vu les pièces du dossier de la procédure, notamment :</w:t>
      </w:r>
    </w:p>
    <w:p w14:paraId="0A59BF45" w14:textId="77777777" w:rsidR="00F01B6F" w:rsidRDefault="00F01B6F" w:rsidP="00F01B6F">
      <w:pPr>
        <w:tabs>
          <w:tab w:val="left" w:pos="851"/>
          <w:tab w:val="left" w:pos="1758"/>
        </w:tabs>
        <w:jc w:val="both"/>
        <w:rPr>
          <w:rFonts w:ascii="Calibri" w:hAnsi="Calibri" w:cs="Calibri"/>
          <w:bCs/>
          <w:lang w:val="fr-BE"/>
        </w:rPr>
      </w:pPr>
    </w:p>
    <w:p w14:paraId="300B76DF" w14:textId="59D1B16B" w:rsidR="00F01B6F" w:rsidRDefault="00F01B6F" w:rsidP="00F01B6F">
      <w:pPr>
        <w:pStyle w:val="Paragraphedeliste"/>
        <w:numPr>
          <w:ilvl w:val="0"/>
          <w:numId w:val="1"/>
        </w:numPr>
        <w:tabs>
          <w:tab w:val="left" w:pos="851"/>
          <w:tab w:val="left" w:pos="1758"/>
        </w:tabs>
        <w:jc w:val="both"/>
        <w:rPr>
          <w:rFonts w:ascii="Calibri" w:hAnsi="Calibri" w:cs="Calibri"/>
          <w:lang w:val="fr-BE"/>
        </w:rPr>
      </w:pPr>
      <w:r>
        <w:rPr>
          <w:rFonts w:ascii="Calibri" w:hAnsi="Calibri" w:cs="Calibri"/>
          <w:lang w:val="fr-BE"/>
        </w:rPr>
        <w:t xml:space="preserve">la requête introductive d'instance établie et présentée conformément à l'article 704 du Code judiciaire enregistrée au greffe le 13/7/2022 ;  </w:t>
      </w:r>
    </w:p>
    <w:p w14:paraId="42DC1F11" w14:textId="485A5776" w:rsidR="00F01B6F" w:rsidRDefault="00F01B6F" w:rsidP="00F01B6F">
      <w:pPr>
        <w:pStyle w:val="Paragraphedeliste"/>
        <w:numPr>
          <w:ilvl w:val="0"/>
          <w:numId w:val="1"/>
        </w:numPr>
        <w:tabs>
          <w:tab w:val="left" w:pos="851"/>
          <w:tab w:val="left" w:pos="1758"/>
        </w:tabs>
        <w:jc w:val="both"/>
        <w:rPr>
          <w:rFonts w:ascii="Calibri" w:hAnsi="Calibri" w:cs="Calibri"/>
          <w:lang w:val="fr-BE"/>
        </w:rPr>
      </w:pPr>
      <w:r>
        <w:rPr>
          <w:rFonts w:ascii="Calibri" w:hAnsi="Calibri" w:cs="Calibri"/>
          <w:bCs/>
          <w:lang w:val="fr-BE"/>
        </w:rPr>
        <w:t>le dossiers de l'Auditorat du travail ,</w:t>
      </w:r>
    </w:p>
    <w:p w14:paraId="11A0AD67" w14:textId="77777777" w:rsidR="00F01B6F" w:rsidRDefault="00F01B6F" w:rsidP="00F01B6F">
      <w:pPr>
        <w:numPr>
          <w:ilvl w:val="0"/>
          <w:numId w:val="1"/>
        </w:numPr>
        <w:rPr>
          <w:rFonts w:ascii="Calibri" w:hAnsi="Calibri" w:cs="Calibri"/>
          <w:lang w:val="fr-BE"/>
        </w:rPr>
      </w:pPr>
      <w:r>
        <w:rPr>
          <w:rFonts w:ascii="Calibri" w:hAnsi="Calibri" w:cs="Calibri"/>
          <w:lang w:val="fr-BE"/>
        </w:rPr>
        <w:t>le dossier de pièces du demandeur,</w:t>
      </w:r>
    </w:p>
    <w:p w14:paraId="5C28F885" w14:textId="77777777" w:rsidR="00F01B6F" w:rsidRDefault="00F01B6F" w:rsidP="00F01B6F">
      <w:pPr>
        <w:numPr>
          <w:ilvl w:val="0"/>
          <w:numId w:val="1"/>
        </w:numPr>
        <w:rPr>
          <w:rFonts w:ascii="Calibri" w:hAnsi="Calibri" w:cs="Calibri"/>
          <w:lang w:val="fr-BE"/>
        </w:rPr>
      </w:pPr>
      <w:r>
        <w:rPr>
          <w:rFonts w:ascii="Calibri" w:hAnsi="Calibri" w:cs="Calibri"/>
          <w:lang w:val="fr-BE"/>
        </w:rPr>
        <w:t>les conclusions du demandeur</w:t>
      </w:r>
    </w:p>
    <w:p w14:paraId="2AD2F7AF" w14:textId="77777777" w:rsidR="00F01B6F" w:rsidRDefault="00F01B6F" w:rsidP="00F01B6F">
      <w:pPr>
        <w:numPr>
          <w:ilvl w:val="0"/>
          <w:numId w:val="1"/>
        </w:numPr>
        <w:rPr>
          <w:rFonts w:ascii="Calibri" w:hAnsi="Calibri" w:cs="Calibri"/>
          <w:lang w:val="fr-BE"/>
        </w:rPr>
      </w:pPr>
      <w:r>
        <w:rPr>
          <w:rFonts w:ascii="Calibri" w:hAnsi="Calibri" w:cs="Calibri"/>
          <w:lang w:val="fr-BE"/>
        </w:rPr>
        <w:t>le dossier de pièces de FEDASIL,</w:t>
      </w:r>
    </w:p>
    <w:p w14:paraId="7A74C797" w14:textId="77777777" w:rsidR="00F01B6F" w:rsidRDefault="00F01B6F" w:rsidP="00F01B6F">
      <w:pPr>
        <w:pStyle w:val="Paragraphedeliste"/>
        <w:numPr>
          <w:ilvl w:val="0"/>
          <w:numId w:val="1"/>
        </w:numPr>
        <w:rPr>
          <w:rFonts w:ascii="Calibri" w:hAnsi="Calibri" w:cs="Calibri"/>
          <w:lang w:val="fr-BE"/>
        </w:rPr>
      </w:pPr>
      <w:r>
        <w:rPr>
          <w:rFonts w:ascii="Calibri" w:hAnsi="Calibri" w:cs="Calibri"/>
          <w:lang w:val="fr-BE"/>
        </w:rPr>
        <w:t>les convocations des parties,</w:t>
      </w:r>
    </w:p>
    <w:p w14:paraId="6D19F5F2" w14:textId="77777777" w:rsidR="00F01B6F" w:rsidRDefault="00F01B6F" w:rsidP="00F01B6F">
      <w:pPr>
        <w:rPr>
          <w:rFonts w:ascii="Calibri" w:hAnsi="Calibri" w:cs="Calibri"/>
          <w:lang w:val="fr-BE"/>
        </w:rPr>
      </w:pPr>
    </w:p>
    <w:p w14:paraId="17FD3C21" w14:textId="77777777" w:rsidR="00F01B6F" w:rsidRDefault="00F01B6F" w:rsidP="00F01B6F">
      <w:pPr>
        <w:rPr>
          <w:rFonts w:ascii="Calibri" w:hAnsi="Calibri" w:cs="Calibri"/>
          <w:lang w:val="fr-BE"/>
        </w:rPr>
      </w:pPr>
      <w:r>
        <w:rPr>
          <w:rFonts w:ascii="Calibri" w:hAnsi="Calibri" w:cs="Calibri"/>
          <w:lang w:val="fr-BE"/>
        </w:rPr>
        <w:lastRenderedPageBreak/>
        <w:t>Le Procès-verbal d'audience,</w:t>
      </w:r>
    </w:p>
    <w:p w14:paraId="68F8712A" w14:textId="77777777" w:rsidR="00F01B6F" w:rsidRDefault="00F01B6F" w:rsidP="00F01B6F">
      <w:pPr>
        <w:tabs>
          <w:tab w:val="left" w:pos="851"/>
          <w:tab w:val="left" w:pos="1758"/>
        </w:tabs>
        <w:jc w:val="both"/>
        <w:rPr>
          <w:rFonts w:ascii="Calibri" w:hAnsi="Calibri" w:cs="Calibri"/>
          <w:bCs/>
          <w:lang w:val="fr-BE"/>
        </w:rPr>
      </w:pPr>
    </w:p>
    <w:p w14:paraId="1E1A346C"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Vu les dispositions de la loi du 15 juin 1935 sur l'emploi des langues en matière judiciaire.</w:t>
      </w:r>
    </w:p>
    <w:p w14:paraId="6E59D6BE" w14:textId="77777777" w:rsidR="00F01B6F" w:rsidRDefault="00F01B6F" w:rsidP="00F01B6F">
      <w:pPr>
        <w:tabs>
          <w:tab w:val="left" w:pos="851"/>
          <w:tab w:val="left" w:pos="1758"/>
        </w:tabs>
        <w:jc w:val="both"/>
        <w:rPr>
          <w:rFonts w:ascii="Calibri" w:hAnsi="Calibri" w:cs="Calibri"/>
          <w:bCs/>
          <w:lang w:val="fr-BE"/>
        </w:rPr>
      </w:pPr>
    </w:p>
    <w:p w14:paraId="07902A1E"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Vu le Code judiciaire.</w:t>
      </w:r>
    </w:p>
    <w:p w14:paraId="40AC7460" w14:textId="77777777" w:rsidR="00F01B6F" w:rsidRDefault="00F01B6F" w:rsidP="00F01B6F">
      <w:pPr>
        <w:tabs>
          <w:tab w:val="left" w:pos="851"/>
          <w:tab w:val="left" w:pos="1758"/>
        </w:tabs>
        <w:jc w:val="both"/>
        <w:rPr>
          <w:rFonts w:ascii="Calibri" w:hAnsi="Calibri" w:cs="Calibri"/>
          <w:bCs/>
          <w:lang w:val="fr-BE"/>
        </w:rPr>
      </w:pPr>
    </w:p>
    <w:p w14:paraId="32F9588C"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Après avoir, à l'audience publique du 22 novembre 2022, entendu les parties en leurs dires et explications, entendu l’avis oral de Madame Charlotte HAVENITH, Auditeur du travail et les répliques des parties, la cause a été mise en délibéré.</w:t>
      </w:r>
    </w:p>
    <w:p w14:paraId="22C6CC40" w14:textId="77777777" w:rsidR="00F01B6F" w:rsidRDefault="00F01B6F" w:rsidP="00F01B6F">
      <w:pPr>
        <w:tabs>
          <w:tab w:val="left" w:pos="851"/>
          <w:tab w:val="left" w:pos="1758"/>
        </w:tabs>
        <w:jc w:val="both"/>
        <w:rPr>
          <w:rFonts w:ascii="Calibri" w:hAnsi="Calibri" w:cs="Calibri"/>
          <w:bCs/>
          <w:lang w:val="fr-BE"/>
        </w:rPr>
      </w:pPr>
    </w:p>
    <w:p w14:paraId="3F96817A"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Ce jour, vidant son délibéré, le Tribunal prononce le jugement suivant :</w:t>
      </w:r>
    </w:p>
    <w:p w14:paraId="0BF1F114" w14:textId="77777777" w:rsidR="00F01B6F" w:rsidRDefault="00F01B6F" w:rsidP="00F01B6F">
      <w:pPr>
        <w:tabs>
          <w:tab w:val="left" w:pos="851"/>
          <w:tab w:val="left" w:pos="1758"/>
        </w:tabs>
        <w:jc w:val="both"/>
        <w:rPr>
          <w:rFonts w:ascii="Calibri" w:hAnsi="Calibri" w:cs="Calibri"/>
          <w:bCs/>
          <w:lang w:val="fr-BE"/>
        </w:rPr>
      </w:pPr>
    </w:p>
    <w:p w14:paraId="5BBA31E1" w14:textId="77777777" w:rsidR="00F01B6F" w:rsidRDefault="00F01B6F" w:rsidP="00F01B6F">
      <w:pPr>
        <w:tabs>
          <w:tab w:val="left" w:pos="851"/>
          <w:tab w:val="left" w:pos="1758"/>
        </w:tabs>
        <w:jc w:val="both"/>
        <w:rPr>
          <w:rFonts w:ascii="Calibri" w:hAnsi="Calibri" w:cs="Calibri"/>
          <w:b/>
          <w:u w:val="single"/>
          <w:lang w:val="fr-BE"/>
        </w:rPr>
      </w:pPr>
      <w:r>
        <w:rPr>
          <w:rFonts w:ascii="Calibri" w:hAnsi="Calibri" w:cs="Calibri"/>
          <w:b/>
          <w:u w:val="single"/>
          <w:lang w:val="fr-BE"/>
        </w:rPr>
        <w:t>OBJET DE L’ACTION</w:t>
      </w:r>
    </w:p>
    <w:p w14:paraId="111865A0" w14:textId="77777777" w:rsidR="00F01B6F" w:rsidRDefault="00F01B6F" w:rsidP="00F01B6F">
      <w:pPr>
        <w:tabs>
          <w:tab w:val="left" w:pos="851"/>
          <w:tab w:val="left" w:pos="1758"/>
        </w:tabs>
        <w:jc w:val="both"/>
        <w:rPr>
          <w:rFonts w:ascii="Calibri" w:hAnsi="Calibri" w:cs="Calibri"/>
          <w:b/>
          <w:u w:val="single"/>
          <w:lang w:val="fr-BE"/>
        </w:rPr>
      </w:pPr>
    </w:p>
    <w:p w14:paraId="6FFF5947" w14:textId="4364FE08"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 xml:space="preserve">Monsieur </w:t>
      </w:r>
      <w:r w:rsidR="009E56F1">
        <w:rPr>
          <w:rFonts w:ascii="Calibri" w:hAnsi="Calibri" w:cs="Calibri"/>
          <w:bCs/>
          <w:lang w:val="fr-BE"/>
        </w:rPr>
        <w:t>A</w:t>
      </w:r>
      <w:r>
        <w:rPr>
          <w:rFonts w:ascii="Calibri" w:hAnsi="Calibri" w:cs="Calibri"/>
          <w:bCs/>
          <w:lang w:val="fr-BE"/>
        </w:rPr>
        <w:t>, appelé ci- après Monsieur A, a introduit la présente procédure afin de solliciter la condamnation de FEDASIL à l’héberger dans un centre d’accueil sous peine d’une astreinte de 200 € par jour de retard à dater de la signification de la décision à intervenir.</w:t>
      </w:r>
    </w:p>
    <w:p w14:paraId="3210F4CD" w14:textId="77777777" w:rsidR="00F01B6F" w:rsidRDefault="00F01B6F" w:rsidP="00F01B6F">
      <w:pPr>
        <w:tabs>
          <w:tab w:val="left" w:pos="851"/>
          <w:tab w:val="left" w:pos="1758"/>
        </w:tabs>
        <w:jc w:val="both"/>
        <w:rPr>
          <w:rFonts w:ascii="Calibri" w:hAnsi="Calibri" w:cs="Calibri"/>
          <w:bCs/>
          <w:lang w:val="fr-BE"/>
        </w:rPr>
      </w:pPr>
    </w:p>
    <w:p w14:paraId="4F8C27A0"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Il sollicite, qu’à défaut pour FEDASIL de l’avoir hébergé, dans un délai de 48 heures à compter de la signification du jugement à intervenir, le jugement tienne provisoirement lieu de décision de suppression du code 207.</w:t>
      </w:r>
    </w:p>
    <w:p w14:paraId="4ED90615" w14:textId="77777777" w:rsidR="00F01B6F" w:rsidRDefault="00F01B6F" w:rsidP="00F01B6F">
      <w:pPr>
        <w:tabs>
          <w:tab w:val="left" w:pos="851"/>
          <w:tab w:val="left" w:pos="1758"/>
        </w:tabs>
        <w:jc w:val="both"/>
        <w:rPr>
          <w:rFonts w:ascii="Calibri" w:hAnsi="Calibri" w:cs="Calibri"/>
          <w:bCs/>
          <w:lang w:val="fr-BE"/>
        </w:rPr>
      </w:pPr>
    </w:p>
    <w:p w14:paraId="76CB2F1D"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Il sollicite que le tribunal dise pour droit que cette dernière mesure cessera de produire ses effets lorsque FEDASIL lui accordera une place d’accueil.</w:t>
      </w:r>
    </w:p>
    <w:p w14:paraId="6BDB636B" w14:textId="77777777" w:rsidR="00F01B6F" w:rsidRDefault="00F01B6F" w:rsidP="00F01B6F">
      <w:pPr>
        <w:tabs>
          <w:tab w:val="left" w:pos="851"/>
          <w:tab w:val="left" w:pos="1758"/>
        </w:tabs>
        <w:jc w:val="both"/>
        <w:rPr>
          <w:rFonts w:ascii="Calibri" w:hAnsi="Calibri" w:cs="Calibri"/>
          <w:lang w:val="fr-BE"/>
        </w:rPr>
      </w:pPr>
    </w:p>
    <w:p w14:paraId="5A81F1B0" w14:textId="77777777" w:rsidR="00F01B6F" w:rsidRDefault="00F01B6F" w:rsidP="00F01B6F">
      <w:pPr>
        <w:tabs>
          <w:tab w:val="left" w:pos="851"/>
          <w:tab w:val="left" w:pos="1758"/>
        </w:tabs>
        <w:jc w:val="both"/>
        <w:rPr>
          <w:rFonts w:ascii="Calibri" w:hAnsi="Calibri" w:cs="Calibri"/>
          <w:lang w:val="fr-BE"/>
        </w:rPr>
      </w:pPr>
    </w:p>
    <w:p w14:paraId="4621C37B" w14:textId="77777777" w:rsidR="00F01B6F" w:rsidRDefault="00F01B6F" w:rsidP="00F01B6F">
      <w:pPr>
        <w:tabs>
          <w:tab w:val="left" w:pos="851"/>
          <w:tab w:val="left" w:pos="1758"/>
        </w:tabs>
        <w:jc w:val="both"/>
        <w:rPr>
          <w:rFonts w:ascii="Calibri" w:hAnsi="Calibri" w:cs="Calibri"/>
          <w:b/>
          <w:u w:val="single"/>
          <w:lang w:val="fr-BE"/>
        </w:rPr>
      </w:pPr>
      <w:r>
        <w:rPr>
          <w:rFonts w:ascii="Calibri" w:hAnsi="Calibri" w:cs="Calibri"/>
          <w:b/>
          <w:u w:val="single"/>
          <w:lang w:val="fr-BE"/>
        </w:rPr>
        <w:t xml:space="preserve">RECEVABILITE </w:t>
      </w:r>
    </w:p>
    <w:p w14:paraId="185517A8" w14:textId="77777777" w:rsidR="00F01B6F" w:rsidRDefault="00F01B6F" w:rsidP="00F01B6F">
      <w:pPr>
        <w:keepNext/>
        <w:tabs>
          <w:tab w:val="left" w:pos="851"/>
          <w:tab w:val="left" w:pos="1758"/>
        </w:tabs>
        <w:jc w:val="both"/>
        <w:rPr>
          <w:rFonts w:ascii="Calibri" w:hAnsi="Calibri" w:cs="Calibri"/>
          <w:b/>
          <w:u w:val="single"/>
          <w:lang w:val="fr-BE"/>
        </w:rPr>
      </w:pPr>
    </w:p>
    <w:p w14:paraId="137956EF" w14:textId="77777777" w:rsidR="00F01B6F" w:rsidRDefault="00F01B6F" w:rsidP="00F01B6F">
      <w:pPr>
        <w:tabs>
          <w:tab w:val="left" w:pos="851"/>
          <w:tab w:val="left" w:pos="1758"/>
        </w:tabs>
        <w:jc w:val="both"/>
        <w:rPr>
          <w:rFonts w:ascii="Calibri" w:hAnsi="Calibri" w:cs="Calibri"/>
          <w:lang w:val="fr-BE"/>
        </w:rPr>
      </w:pPr>
      <w:r>
        <w:rPr>
          <w:rFonts w:ascii="Calibri" w:hAnsi="Calibri" w:cs="Calibri"/>
          <w:lang w:val="fr-BE"/>
        </w:rPr>
        <w:t>La demande est recevable pour avoir été introduite dans les formes et délais légaux.</w:t>
      </w:r>
    </w:p>
    <w:p w14:paraId="3108CC91" w14:textId="77777777" w:rsidR="00F01B6F" w:rsidRDefault="00F01B6F" w:rsidP="00F01B6F">
      <w:pPr>
        <w:tabs>
          <w:tab w:val="left" w:pos="851"/>
          <w:tab w:val="left" w:pos="1758"/>
        </w:tabs>
        <w:jc w:val="both"/>
        <w:rPr>
          <w:rFonts w:ascii="Calibri" w:hAnsi="Calibri" w:cs="Calibri"/>
          <w:b/>
          <w:u w:val="single"/>
          <w:lang w:val="fr-BE"/>
        </w:rPr>
      </w:pPr>
    </w:p>
    <w:p w14:paraId="399CA3ED" w14:textId="77777777" w:rsidR="00F01B6F" w:rsidRDefault="00F01B6F" w:rsidP="00F01B6F">
      <w:pPr>
        <w:tabs>
          <w:tab w:val="left" w:pos="851"/>
          <w:tab w:val="left" w:pos="1758"/>
        </w:tabs>
        <w:jc w:val="both"/>
        <w:rPr>
          <w:rFonts w:ascii="Calibri" w:hAnsi="Calibri" w:cs="Calibri"/>
          <w:b/>
          <w:u w:val="single"/>
          <w:lang w:val="fr-BE"/>
        </w:rPr>
      </w:pPr>
      <w:r>
        <w:rPr>
          <w:rFonts w:ascii="Calibri" w:hAnsi="Calibri" w:cs="Calibri"/>
          <w:b/>
          <w:u w:val="single"/>
          <w:lang w:val="fr-BE"/>
        </w:rPr>
        <w:t xml:space="preserve">LES FAITS </w:t>
      </w:r>
    </w:p>
    <w:p w14:paraId="49499F5A" w14:textId="77777777" w:rsidR="00F01B6F" w:rsidRDefault="00F01B6F" w:rsidP="00F01B6F">
      <w:pPr>
        <w:tabs>
          <w:tab w:val="left" w:pos="851"/>
          <w:tab w:val="left" w:pos="1758"/>
        </w:tabs>
        <w:jc w:val="both"/>
        <w:rPr>
          <w:rFonts w:ascii="Calibri" w:hAnsi="Calibri" w:cs="Calibri"/>
          <w:b/>
          <w:u w:val="single"/>
          <w:lang w:val="fr-BE"/>
        </w:rPr>
      </w:pPr>
    </w:p>
    <w:p w14:paraId="28731AE3"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Monsieur A est d’origine palestinienne.</w:t>
      </w:r>
    </w:p>
    <w:p w14:paraId="62DB2C1D" w14:textId="77777777" w:rsidR="00F01B6F" w:rsidRDefault="00F01B6F" w:rsidP="00F01B6F">
      <w:pPr>
        <w:tabs>
          <w:tab w:val="left" w:pos="851"/>
          <w:tab w:val="left" w:pos="1758"/>
        </w:tabs>
        <w:jc w:val="both"/>
        <w:rPr>
          <w:rFonts w:ascii="Calibri" w:hAnsi="Calibri" w:cs="Calibri"/>
          <w:bCs/>
          <w:lang w:val="fr-BE"/>
        </w:rPr>
      </w:pPr>
    </w:p>
    <w:p w14:paraId="0D38307A" w14:textId="4E2F1FED"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Il est arrivé en Belgique le 1</w:t>
      </w:r>
      <w:r w:rsidR="007B463E">
        <w:rPr>
          <w:rFonts w:ascii="Calibri" w:hAnsi="Calibri" w:cs="Calibri"/>
          <w:bCs/>
          <w:lang w:val="fr-BE"/>
        </w:rPr>
        <w:t>7</w:t>
      </w:r>
      <w:r>
        <w:rPr>
          <w:rFonts w:ascii="Calibri" w:hAnsi="Calibri" w:cs="Calibri"/>
          <w:bCs/>
          <w:lang w:val="fr-BE"/>
        </w:rPr>
        <w:t>/</w:t>
      </w:r>
      <w:r w:rsidR="007B463E">
        <w:rPr>
          <w:rFonts w:ascii="Calibri" w:hAnsi="Calibri" w:cs="Calibri"/>
          <w:bCs/>
          <w:lang w:val="fr-BE"/>
        </w:rPr>
        <w:t>1</w:t>
      </w:r>
      <w:r>
        <w:rPr>
          <w:rFonts w:ascii="Calibri" w:hAnsi="Calibri" w:cs="Calibri"/>
          <w:bCs/>
          <w:lang w:val="fr-BE"/>
        </w:rPr>
        <w:t>/20</w:t>
      </w:r>
      <w:r w:rsidR="007B463E">
        <w:rPr>
          <w:rFonts w:ascii="Calibri" w:hAnsi="Calibri" w:cs="Calibri"/>
          <w:bCs/>
          <w:lang w:val="fr-BE"/>
        </w:rPr>
        <w:t>19</w:t>
      </w:r>
      <w:r>
        <w:rPr>
          <w:rFonts w:ascii="Calibri" w:hAnsi="Calibri" w:cs="Calibri"/>
          <w:bCs/>
          <w:lang w:val="fr-BE"/>
        </w:rPr>
        <w:t>.</w:t>
      </w:r>
    </w:p>
    <w:p w14:paraId="3FA866ED" w14:textId="77777777" w:rsidR="00F01B6F" w:rsidRDefault="00F01B6F" w:rsidP="00F01B6F">
      <w:pPr>
        <w:tabs>
          <w:tab w:val="left" w:pos="851"/>
          <w:tab w:val="left" w:pos="1758"/>
        </w:tabs>
        <w:jc w:val="both"/>
        <w:rPr>
          <w:rFonts w:ascii="Calibri" w:hAnsi="Calibri" w:cs="Calibri"/>
          <w:bCs/>
          <w:lang w:val="fr-BE"/>
        </w:rPr>
      </w:pPr>
    </w:p>
    <w:p w14:paraId="3A816B30" w14:textId="5A61D913"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 xml:space="preserve">Il a introduit le </w:t>
      </w:r>
      <w:r w:rsidR="007B463E">
        <w:rPr>
          <w:rFonts w:ascii="Calibri" w:hAnsi="Calibri" w:cs="Calibri"/>
          <w:bCs/>
          <w:lang w:val="fr-BE"/>
        </w:rPr>
        <w:t>31</w:t>
      </w:r>
      <w:r>
        <w:rPr>
          <w:rFonts w:ascii="Calibri" w:hAnsi="Calibri" w:cs="Calibri"/>
          <w:bCs/>
          <w:lang w:val="fr-BE"/>
        </w:rPr>
        <w:t>/</w:t>
      </w:r>
      <w:r w:rsidR="007B463E">
        <w:rPr>
          <w:rFonts w:ascii="Calibri" w:hAnsi="Calibri" w:cs="Calibri"/>
          <w:bCs/>
          <w:lang w:val="fr-BE"/>
        </w:rPr>
        <w:t>1</w:t>
      </w:r>
      <w:r>
        <w:rPr>
          <w:rFonts w:ascii="Calibri" w:hAnsi="Calibri" w:cs="Calibri"/>
          <w:bCs/>
          <w:lang w:val="fr-BE"/>
        </w:rPr>
        <w:t>/20</w:t>
      </w:r>
      <w:r w:rsidR="007B463E">
        <w:rPr>
          <w:rFonts w:ascii="Calibri" w:hAnsi="Calibri" w:cs="Calibri"/>
          <w:bCs/>
          <w:lang w:val="fr-BE"/>
        </w:rPr>
        <w:t>19</w:t>
      </w:r>
      <w:r>
        <w:rPr>
          <w:rFonts w:ascii="Calibri" w:hAnsi="Calibri" w:cs="Calibri"/>
          <w:bCs/>
          <w:lang w:val="fr-BE"/>
        </w:rPr>
        <w:t xml:space="preserve"> une demande de protection internationale.</w:t>
      </w:r>
    </w:p>
    <w:p w14:paraId="76D19932" w14:textId="61EF1790" w:rsidR="007B463E" w:rsidRDefault="007B463E" w:rsidP="00F01B6F">
      <w:pPr>
        <w:tabs>
          <w:tab w:val="left" w:pos="851"/>
          <w:tab w:val="left" w:pos="1758"/>
        </w:tabs>
        <w:jc w:val="both"/>
        <w:rPr>
          <w:rFonts w:ascii="Calibri" w:hAnsi="Calibri" w:cs="Calibri"/>
          <w:bCs/>
          <w:lang w:val="fr-BE"/>
        </w:rPr>
      </w:pPr>
    </w:p>
    <w:p w14:paraId="2C67C7A8" w14:textId="63A816F4" w:rsidR="007B463E" w:rsidRDefault="007B463E" w:rsidP="00F01B6F">
      <w:pPr>
        <w:tabs>
          <w:tab w:val="left" w:pos="851"/>
          <w:tab w:val="left" w:pos="1758"/>
        </w:tabs>
        <w:jc w:val="both"/>
        <w:rPr>
          <w:rFonts w:ascii="Calibri" w:hAnsi="Calibri" w:cs="Calibri"/>
          <w:bCs/>
          <w:lang w:val="fr-BE"/>
        </w:rPr>
      </w:pPr>
      <w:r>
        <w:rPr>
          <w:rFonts w:ascii="Calibri" w:hAnsi="Calibri" w:cs="Calibri"/>
          <w:bCs/>
          <w:lang w:val="fr-BE"/>
        </w:rPr>
        <w:t>Le 3/12/2020, le CGRA a pris une décision d’irrecevabilité qui a été confirmée par le Conseil du contentieux des étrangers.</w:t>
      </w:r>
    </w:p>
    <w:p w14:paraId="42858421" w14:textId="172AB8A3" w:rsidR="007B463E" w:rsidRDefault="007B463E" w:rsidP="00F01B6F">
      <w:pPr>
        <w:tabs>
          <w:tab w:val="left" w:pos="851"/>
          <w:tab w:val="left" w:pos="1758"/>
        </w:tabs>
        <w:jc w:val="both"/>
        <w:rPr>
          <w:rFonts w:ascii="Calibri" w:hAnsi="Calibri" w:cs="Calibri"/>
          <w:bCs/>
          <w:lang w:val="fr-BE"/>
        </w:rPr>
      </w:pPr>
    </w:p>
    <w:p w14:paraId="5CFA061A" w14:textId="196A351E" w:rsidR="007B463E" w:rsidRDefault="007B463E" w:rsidP="00F01B6F">
      <w:pPr>
        <w:tabs>
          <w:tab w:val="left" w:pos="851"/>
          <w:tab w:val="left" w:pos="1758"/>
        </w:tabs>
        <w:jc w:val="both"/>
        <w:rPr>
          <w:rFonts w:ascii="Calibri" w:hAnsi="Calibri" w:cs="Calibri"/>
          <w:bCs/>
          <w:lang w:val="fr-BE"/>
        </w:rPr>
      </w:pPr>
      <w:r>
        <w:rPr>
          <w:rFonts w:ascii="Calibri" w:hAnsi="Calibri" w:cs="Calibri"/>
          <w:bCs/>
          <w:lang w:val="fr-BE"/>
        </w:rPr>
        <w:t xml:space="preserve">Monsieur A </w:t>
      </w:r>
      <w:proofErr w:type="spellStart"/>
      <w:r>
        <w:rPr>
          <w:rFonts w:ascii="Calibri" w:hAnsi="Calibri" w:cs="Calibri"/>
          <w:bCs/>
          <w:lang w:val="fr-BE"/>
        </w:rPr>
        <w:t>a</w:t>
      </w:r>
      <w:proofErr w:type="spellEnd"/>
      <w:r>
        <w:rPr>
          <w:rFonts w:ascii="Calibri" w:hAnsi="Calibri" w:cs="Calibri"/>
          <w:bCs/>
          <w:lang w:val="fr-BE"/>
        </w:rPr>
        <w:t xml:space="preserve"> introduit le 6/9/2021 une deuxième demande de protection internationale qui a été déclarée recevable.</w:t>
      </w:r>
    </w:p>
    <w:p w14:paraId="46A90EDD" w14:textId="5EAC00B6" w:rsidR="007B463E" w:rsidRDefault="007B463E" w:rsidP="00F01B6F">
      <w:pPr>
        <w:tabs>
          <w:tab w:val="left" w:pos="851"/>
          <w:tab w:val="left" w:pos="1758"/>
        </w:tabs>
        <w:jc w:val="both"/>
        <w:rPr>
          <w:rFonts w:ascii="Calibri" w:hAnsi="Calibri" w:cs="Calibri"/>
          <w:bCs/>
          <w:lang w:val="fr-BE"/>
        </w:rPr>
      </w:pPr>
    </w:p>
    <w:p w14:paraId="07A42A73" w14:textId="66473647" w:rsidR="007B463E" w:rsidRDefault="007B463E" w:rsidP="00F01B6F">
      <w:pPr>
        <w:tabs>
          <w:tab w:val="left" w:pos="851"/>
          <w:tab w:val="left" w:pos="1758"/>
        </w:tabs>
        <w:jc w:val="both"/>
        <w:rPr>
          <w:rFonts w:ascii="Calibri" w:hAnsi="Calibri" w:cs="Calibri"/>
          <w:bCs/>
          <w:lang w:val="fr-BE"/>
        </w:rPr>
      </w:pPr>
      <w:r>
        <w:rPr>
          <w:rFonts w:ascii="Calibri" w:hAnsi="Calibri" w:cs="Calibri"/>
          <w:bCs/>
          <w:lang w:val="fr-BE"/>
        </w:rPr>
        <w:t>Le 14/10/2021 le CGRA a pris une décision d’irrecevabilité.</w:t>
      </w:r>
    </w:p>
    <w:p w14:paraId="54FA3302" w14:textId="1D83BF2D" w:rsidR="007B463E" w:rsidRDefault="007B463E" w:rsidP="00F01B6F">
      <w:pPr>
        <w:tabs>
          <w:tab w:val="left" w:pos="851"/>
          <w:tab w:val="left" w:pos="1758"/>
        </w:tabs>
        <w:jc w:val="both"/>
        <w:rPr>
          <w:rFonts w:ascii="Calibri" w:hAnsi="Calibri" w:cs="Calibri"/>
          <w:bCs/>
          <w:lang w:val="fr-BE"/>
        </w:rPr>
      </w:pPr>
    </w:p>
    <w:p w14:paraId="6249E6F4" w14:textId="6D05A16A" w:rsidR="007B463E" w:rsidRDefault="007B463E" w:rsidP="00F01B6F">
      <w:pPr>
        <w:tabs>
          <w:tab w:val="left" w:pos="851"/>
          <w:tab w:val="left" w:pos="1758"/>
        </w:tabs>
        <w:jc w:val="both"/>
        <w:rPr>
          <w:rFonts w:ascii="Calibri" w:hAnsi="Calibri" w:cs="Calibri"/>
          <w:bCs/>
          <w:lang w:val="fr-BE"/>
        </w:rPr>
      </w:pPr>
      <w:r>
        <w:rPr>
          <w:rFonts w:ascii="Calibri" w:hAnsi="Calibri" w:cs="Calibri"/>
          <w:bCs/>
          <w:lang w:val="fr-BE"/>
        </w:rPr>
        <w:t xml:space="preserve">Monsieur A </w:t>
      </w:r>
      <w:proofErr w:type="spellStart"/>
      <w:r>
        <w:rPr>
          <w:rFonts w:ascii="Calibri" w:hAnsi="Calibri" w:cs="Calibri"/>
          <w:bCs/>
          <w:lang w:val="fr-BE"/>
        </w:rPr>
        <w:t>a</w:t>
      </w:r>
      <w:proofErr w:type="spellEnd"/>
      <w:r>
        <w:rPr>
          <w:rFonts w:ascii="Calibri" w:hAnsi="Calibri" w:cs="Calibri"/>
          <w:bCs/>
          <w:lang w:val="fr-BE"/>
        </w:rPr>
        <w:t xml:space="preserve"> introduit un recours contre cette décision le 26/10/2021.</w:t>
      </w:r>
    </w:p>
    <w:p w14:paraId="0C3BAA62" w14:textId="6804363C" w:rsidR="007B463E" w:rsidRDefault="007B463E" w:rsidP="00F01B6F">
      <w:pPr>
        <w:tabs>
          <w:tab w:val="left" w:pos="851"/>
          <w:tab w:val="left" w:pos="1758"/>
        </w:tabs>
        <w:jc w:val="both"/>
        <w:rPr>
          <w:rFonts w:ascii="Calibri" w:hAnsi="Calibri" w:cs="Calibri"/>
          <w:bCs/>
          <w:lang w:val="fr-BE"/>
        </w:rPr>
      </w:pPr>
    </w:p>
    <w:p w14:paraId="04A18453" w14:textId="4C8059B1" w:rsidR="007B463E" w:rsidRDefault="007B463E" w:rsidP="00F01B6F">
      <w:pPr>
        <w:tabs>
          <w:tab w:val="left" w:pos="851"/>
          <w:tab w:val="left" w:pos="1758"/>
        </w:tabs>
        <w:jc w:val="both"/>
        <w:rPr>
          <w:rFonts w:ascii="Calibri" w:hAnsi="Calibri" w:cs="Calibri"/>
          <w:bCs/>
          <w:lang w:val="fr-BE"/>
        </w:rPr>
      </w:pPr>
      <w:r>
        <w:rPr>
          <w:rFonts w:ascii="Calibri" w:hAnsi="Calibri" w:cs="Calibri"/>
          <w:bCs/>
          <w:lang w:val="fr-BE"/>
        </w:rPr>
        <w:t>Par un arrêt du 28/2/2022, le Conseil du contentieux des étrangers a annulé la décision du CGRA  et a renvoyé le dossier au CGRA.</w:t>
      </w:r>
    </w:p>
    <w:p w14:paraId="72FDBB6E" w14:textId="0B0C6CE4" w:rsidR="007B463E" w:rsidRDefault="007B463E" w:rsidP="00F01B6F">
      <w:pPr>
        <w:tabs>
          <w:tab w:val="left" w:pos="851"/>
          <w:tab w:val="left" w:pos="1758"/>
        </w:tabs>
        <w:jc w:val="both"/>
        <w:rPr>
          <w:rFonts w:ascii="Calibri" w:hAnsi="Calibri" w:cs="Calibri"/>
          <w:bCs/>
          <w:lang w:val="fr-BE"/>
        </w:rPr>
      </w:pPr>
    </w:p>
    <w:p w14:paraId="76BA191A" w14:textId="33DDA0F4" w:rsidR="007B463E" w:rsidRDefault="007B463E" w:rsidP="00F01B6F">
      <w:pPr>
        <w:tabs>
          <w:tab w:val="left" w:pos="851"/>
          <w:tab w:val="left" w:pos="1758"/>
        </w:tabs>
        <w:jc w:val="both"/>
        <w:rPr>
          <w:rFonts w:ascii="Calibri" w:hAnsi="Calibri" w:cs="Calibri"/>
          <w:bCs/>
          <w:lang w:val="fr-BE"/>
        </w:rPr>
      </w:pPr>
      <w:r>
        <w:rPr>
          <w:rFonts w:ascii="Calibri" w:hAnsi="Calibri" w:cs="Calibri"/>
          <w:bCs/>
          <w:lang w:val="fr-BE"/>
        </w:rPr>
        <w:t>Sa demande a été déclarée recevable et il est en attente d’être convoqué pour s’expliquer sur les éléments nouveaux relatifs à sa seconde demande.</w:t>
      </w:r>
    </w:p>
    <w:p w14:paraId="11F9E928" w14:textId="77777777" w:rsidR="00F01B6F" w:rsidRDefault="00F01B6F" w:rsidP="00F01B6F">
      <w:pPr>
        <w:tabs>
          <w:tab w:val="left" w:pos="851"/>
          <w:tab w:val="left" w:pos="1758"/>
        </w:tabs>
        <w:jc w:val="both"/>
        <w:rPr>
          <w:rFonts w:ascii="Calibri" w:hAnsi="Calibri" w:cs="Calibri"/>
          <w:bCs/>
          <w:lang w:val="fr-BE"/>
        </w:rPr>
      </w:pPr>
    </w:p>
    <w:p w14:paraId="3B725968"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Il a sollicité une place dans un centre d’accueil auprès de FEDASIL.</w:t>
      </w:r>
    </w:p>
    <w:p w14:paraId="2CDCB543" w14:textId="77777777" w:rsidR="00F01B6F" w:rsidRDefault="00F01B6F" w:rsidP="00F01B6F">
      <w:pPr>
        <w:tabs>
          <w:tab w:val="left" w:pos="851"/>
          <w:tab w:val="left" w:pos="1758"/>
        </w:tabs>
        <w:jc w:val="both"/>
        <w:rPr>
          <w:rFonts w:ascii="Calibri" w:hAnsi="Calibri" w:cs="Calibri"/>
          <w:bCs/>
          <w:lang w:val="fr-BE"/>
        </w:rPr>
      </w:pPr>
    </w:p>
    <w:p w14:paraId="2A2293F2"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FEDASIL n’a pas accepté de l’héberger en raison de la saturation de son réseau.</w:t>
      </w:r>
    </w:p>
    <w:p w14:paraId="0B928522" w14:textId="77777777" w:rsidR="00F01B6F" w:rsidRDefault="00F01B6F" w:rsidP="00F01B6F">
      <w:pPr>
        <w:tabs>
          <w:tab w:val="left" w:pos="851"/>
          <w:tab w:val="left" w:pos="1758"/>
        </w:tabs>
        <w:jc w:val="both"/>
        <w:rPr>
          <w:rFonts w:ascii="Calibri" w:hAnsi="Calibri" w:cs="Calibri"/>
          <w:bCs/>
          <w:lang w:val="fr-BE"/>
        </w:rPr>
      </w:pPr>
    </w:p>
    <w:p w14:paraId="0F0A1124"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 xml:space="preserve">Monsieur A </w:t>
      </w:r>
      <w:proofErr w:type="spellStart"/>
      <w:r>
        <w:rPr>
          <w:rFonts w:ascii="Calibri" w:hAnsi="Calibri" w:cs="Calibri"/>
          <w:bCs/>
          <w:lang w:val="fr-BE"/>
        </w:rPr>
        <w:t>a</w:t>
      </w:r>
      <w:proofErr w:type="spellEnd"/>
      <w:r>
        <w:rPr>
          <w:rFonts w:ascii="Calibri" w:hAnsi="Calibri" w:cs="Calibri"/>
          <w:bCs/>
          <w:lang w:val="fr-BE"/>
        </w:rPr>
        <w:t xml:space="preserve"> introduit par une requête unilatérale d’extrême urgence. </w:t>
      </w:r>
    </w:p>
    <w:p w14:paraId="104056DE" w14:textId="77777777" w:rsidR="00F01B6F" w:rsidRDefault="00F01B6F" w:rsidP="00F01B6F">
      <w:pPr>
        <w:tabs>
          <w:tab w:val="left" w:pos="851"/>
          <w:tab w:val="left" w:pos="1758"/>
        </w:tabs>
        <w:jc w:val="both"/>
        <w:rPr>
          <w:rFonts w:ascii="Calibri" w:hAnsi="Calibri" w:cs="Calibri"/>
          <w:bCs/>
          <w:lang w:val="fr-BE"/>
        </w:rPr>
      </w:pPr>
    </w:p>
    <w:p w14:paraId="7250DDF9" w14:textId="5E8D6207" w:rsidR="000F2AD5" w:rsidRDefault="00F01B6F" w:rsidP="00F01B6F">
      <w:pPr>
        <w:tabs>
          <w:tab w:val="left" w:pos="851"/>
          <w:tab w:val="left" w:pos="1758"/>
        </w:tabs>
        <w:jc w:val="both"/>
        <w:rPr>
          <w:rFonts w:ascii="Calibri" w:hAnsi="Calibri" w:cs="Calibri"/>
          <w:bCs/>
          <w:lang w:val="fr-BE"/>
        </w:rPr>
      </w:pPr>
      <w:r>
        <w:rPr>
          <w:rFonts w:ascii="Calibri" w:hAnsi="Calibri" w:cs="Calibri"/>
          <w:bCs/>
          <w:lang w:val="fr-BE"/>
        </w:rPr>
        <w:t>Par une ordonnance prononcée le</w:t>
      </w:r>
      <w:r w:rsidR="000F2AD5">
        <w:rPr>
          <w:rFonts w:ascii="Calibri" w:hAnsi="Calibri" w:cs="Calibri"/>
          <w:bCs/>
          <w:lang w:val="fr-BE"/>
        </w:rPr>
        <w:t xml:space="preserve"> 22 juin 2022, Madame</w:t>
      </w:r>
      <w:r>
        <w:rPr>
          <w:rFonts w:ascii="Calibri" w:hAnsi="Calibri" w:cs="Calibri"/>
          <w:bCs/>
          <w:lang w:val="fr-BE"/>
        </w:rPr>
        <w:t xml:space="preserve"> la Présidente du tribunal du travail de Liège</w:t>
      </w:r>
      <w:r w:rsidR="000F2AD5">
        <w:rPr>
          <w:rFonts w:ascii="Calibri" w:hAnsi="Calibri" w:cs="Calibri"/>
          <w:bCs/>
          <w:lang w:val="fr-BE"/>
        </w:rPr>
        <w:t>, division Verviers,</w:t>
      </w:r>
      <w:r>
        <w:rPr>
          <w:rFonts w:ascii="Calibri" w:hAnsi="Calibri" w:cs="Calibri"/>
          <w:bCs/>
          <w:lang w:val="fr-BE"/>
        </w:rPr>
        <w:t xml:space="preserve"> a déclaré l’action en référé </w:t>
      </w:r>
      <w:r w:rsidR="000F2AD5">
        <w:rPr>
          <w:rFonts w:ascii="Calibri" w:hAnsi="Calibri" w:cs="Calibri"/>
          <w:bCs/>
          <w:lang w:val="fr-BE"/>
        </w:rPr>
        <w:t>ir</w:t>
      </w:r>
      <w:r>
        <w:rPr>
          <w:rFonts w:ascii="Calibri" w:hAnsi="Calibri" w:cs="Calibri"/>
          <w:bCs/>
          <w:lang w:val="fr-BE"/>
        </w:rPr>
        <w:t xml:space="preserve">recevable </w:t>
      </w:r>
      <w:r w:rsidR="000F2AD5">
        <w:rPr>
          <w:rFonts w:ascii="Calibri" w:hAnsi="Calibri" w:cs="Calibri"/>
          <w:bCs/>
          <w:lang w:val="fr-BE"/>
        </w:rPr>
        <w:t xml:space="preserve">au motif qu’aucune information n’était fournie sur l’hébergement de Monsieur </w:t>
      </w:r>
      <w:r w:rsidR="00847114">
        <w:rPr>
          <w:rFonts w:ascii="Calibri" w:hAnsi="Calibri" w:cs="Calibri"/>
          <w:bCs/>
          <w:lang w:val="fr-BE"/>
        </w:rPr>
        <w:t>A</w:t>
      </w:r>
      <w:r w:rsidR="000F2AD5">
        <w:rPr>
          <w:rFonts w:ascii="Calibri" w:hAnsi="Calibri" w:cs="Calibri"/>
          <w:bCs/>
          <w:lang w:val="fr-BE"/>
        </w:rPr>
        <w:t xml:space="preserve"> depuis son arrivée en </w:t>
      </w:r>
      <w:r w:rsidR="001D0775">
        <w:rPr>
          <w:rFonts w:ascii="Calibri" w:hAnsi="Calibri" w:cs="Calibri"/>
          <w:bCs/>
          <w:lang w:val="fr-BE"/>
        </w:rPr>
        <w:t>Belgique,</w:t>
      </w:r>
      <w:r w:rsidR="000F2AD5">
        <w:rPr>
          <w:rFonts w:ascii="Calibri" w:hAnsi="Calibri" w:cs="Calibri"/>
          <w:bCs/>
          <w:lang w:val="fr-BE"/>
        </w:rPr>
        <w:t xml:space="preserve"> ni concern</w:t>
      </w:r>
      <w:r w:rsidR="001D0775">
        <w:rPr>
          <w:rFonts w:ascii="Calibri" w:hAnsi="Calibri" w:cs="Calibri"/>
          <w:bCs/>
          <w:lang w:val="fr-BE"/>
        </w:rPr>
        <w:t>ant</w:t>
      </w:r>
      <w:r w:rsidR="000F2AD5">
        <w:rPr>
          <w:rFonts w:ascii="Calibri" w:hAnsi="Calibri" w:cs="Calibri"/>
          <w:bCs/>
          <w:lang w:val="fr-BE"/>
        </w:rPr>
        <w:t xml:space="preserve"> les démarches accomplies auprès de FEDASIL pour se voir désigner un centre d’accueil.</w:t>
      </w:r>
    </w:p>
    <w:p w14:paraId="4C35D73E" w14:textId="77777777" w:rsidR="000F2AD5" w:rsidRDefault="000F2AD5" w:rsidP="00F01B6F">
      <w:pPr>
        <w:tabs>
          <w:tab w:val="left" w:pos="851"/>
          <w:tab w:val="left" w:pos="1758"/>
        </w:tabs>
        <w:jc w:val="both"/>
        <w:rPr>
          <w:rFonts w:ascii="Calibri" w:hAnsi="Calibri" w:cs="Calibri"/>
          <w:bCs/>
          <w:lang w:val="fr-BE"/>
        </w:rPr>
      </w:pPr>
    </w:p>
    <w:p w14:paraId="0F512C63" w14:textId="3583005F"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 xml:space="preserve"> </w:t>
      </w:r>
      <w:r w:rsidR="000F2AD5">
        <w:rPr>
          <w:rFonts w:ascii="Calibri" w:hAnsi="Calibri" w:cs="Calibri"/>
          <w:bCs/>
          <w:lang w:val="fr-BE"/>
        </w:rPr>
        <w:t xml:space="preserve">Monsieur </w:t>
      </w:r>
      <w:r w:rsidR="00847114">
        <w:rPr>
          <w:rFonts w:ascii="Calibri" w:hAnsi="Calibri" w:cs="Calibri"/>
          <w:bCs/>
          <w:lang w:val="fr-BE"/>
        </w:rPr>
        <w:t>A</w:t>
      </w:r>
      <w:r w:rsidR="000F2AD5">
        <w:rPr>
          <w:rFonts w:ascii="Calibri" w:hAnsi="Calibri" w:cs="Calibri"/>
          <w:bCs/>
          <w:lang w:val="fr-BE"/>
        </w:rPr>
        <w:t xml:space="preserve"> </w:t>
      </w:r>
      <w:proofErr w:type="spellStart"/>
      <w:r w:rsidR="000F2AD5">
        <w:rPr>
          <w:rFonts w:ascii="Calibri" w:hAnsi="Calibri" w:cs="Calibri"/>
          <w:bCs/>
          <w:lang w:val="fr-BE"/>
        </w:rPr>
        <w:t>a</w:t>
      </w:r>
      <w:proofErr w:type="spellEnd"/>
      <w:r w:rsidR="000F2AD5">
        <w:rPr>
          <w:rFonts w:ascii="Calibri" w:hAnsi="Calibri" w:cs="Calibri"/>
          <w:bCs/>
          <w:lang w:val="fr-BE"/>
        </w:rPr>
        <w:t xml:space="preserve"> ensuite introduit la présente procédure </w:t>
      </w:r>
      <w:r w:rsidR="001D0775">
        <w:rPr>
          <w:rFonts w:ascii="Calibri" w:hAnsi="Calibri" w:cs="Calibri"/>
          <w:bCs/>
          <w:lang w:val="fr-BE"/>
        </w:rPr>
        <w:t xml:space="preserve">au fond </w:t>
      </w:r>
      <w:r w:rsidR="000F2AD5">
        <w:rPr>
          <w:rFonts w:ascii="Calibri" w:hAnsi="Calibri" w:cs="Calibri"/>
          <w:bCs/>
          <w:lang w:val="fr-BE"/>
        </w:rPr>
        <w:t>afin d’obtenir une place d’accueil et à défaut la suppression du code 207.</w:t>
      </w:r>
    </w:p>
    <w:p w14:paraId="58B7BFA3" w14:textId="1C3FAFE7" w:rsidR="00847114" w:rsidRDefault="00847114" w:rsidP="00F01B6F">
      <w:pPr>
        <w:tabs>
          <w:tab w:val="left" w:pos="851"/>
          <w:tab w:val="left" w:pos="1758"/>
        </w:tabs>
        <w:jc w:val="both"/>
        <w:rPr>
          <w:rFonts w:ascii="Calibri" w:hAnsi="Calibri" w:cs="Calibri"/>
          <w:bCs/>
          <w:lang w:val="fr-BE"/>
        </w:rPr>
      </w:pPr>
    </w:p>
    <w:p w14:paraId="524BE2AB" w14:textId="7DB20C75" w:rsidR="00847114" w:rsidRDefault="00847114" w:rsidP="00F01B6F">
      <w:pPr>
        <w:tabs>
          <w:tab w:val="left" w:pos="851"/>
          <w:tab w:val="left" w:pos="1758"/>
        </w:tabs>
        <w:jc w:val="both"/>
        <w:rPr>
          <w:rFonts w:ascii="Calibri" w:hAnsi="Calibri" w:cs="Calibri"/>
          <w:bCs/>
          <w:lang w:val="fr-BE"/>
        </w:rPr>
      </w:pPr>
      <w:r>
        <w:rPr>
          <w:rFonts w:ascii="Calibri" w:hAnsi="Calibri" w:cs="Calibri"/>
          <w:bCs/>
          <w:lang w:val="fr-BE"/>
        </w:rPr>
        <w:t xml:space="preserve">Monsieur A </w:t>
      </w:r>
      <w:proofErr w:type="spellStart"/>
      <w:r>
        <w:rPr>
          <w:rFonts w:ascii="Calibri" w:hAnsi="Calibri" w:cs="Calibri"/>
          <w:bCs/>
          <w:lang w:val="fr-BE"/>
        </w:rPr>
        <w:t>expose</w:t>
      </w:r>
      <w:proofErr w:type="spellEnd"/>
      <w:r>
        <w:rPr>
          <w:rFonts w:ascii="Calibri" w:hAnsi="Calibri" w:cs="Calibri"/>
          <w:bCs/>
          <w:lang w:val="fr-BE"/>
        </w:rPr>
        <w:t xml:space="preserve"> dans ses conclusions qu’il vit dans un logement avec une autre personne à Anvers et il paye u</w:t>
      </w:r>
      <w:r w:rsidR="00917ED9">
        <w:rPr>
          <w:rFonts w:ascii="Calibri" w:hAnsi="Calibri" w:cs="Calibri"/>
          <w:bCs/>
          <w:lang w:val="fr-BE"/>
        </w:rPr>
        <w:t>ne somme</w:t>
      </w:r>
      <w:r>
        <w:rPr>
          <w:rFonts w:ascii="Calibri" w:hAnsi="Calibri" w:cs="Calibri"/>
          <w:bCs/>
          <w:lang w:val="fr-BE"/>
        </w:rPr>
        <w:t xml:space="preserve"> de 200 € par mois qu’il a pu prendre en charge dans la mesure où il a pu</w:t>
      </w:r>
      <w:r w:rsidR="001D0775">
        <w:rPr>
          <w:rFonts w:ascii="Calibri" w:hAnsi="Calibri" w:cs="Calibri"/>
          <w:bCs/>
          <w:lang w:val="fr-BE"/>
        </w:rPr>
        <w:t>,</w:t>
      </w:r>
      <w:r>
        <w:rPr>
          <w:rFonts w:ascii="Calibri" w:hAnsi="Calibri" w:cs="Calibri"/>
          <w:bCs/>
          <w:lang w:val="fr-BE"/>
        </w:rPr>
        <w:t xml:space="preserve"> lorsqu’il a obtenu une carte orange, travaillé.</w:t>
      </w:r>
    </w:p>
    <w:p w14:paraId="7E7A382B" w14:textId="31C9CC26" w:rsidR="00847114" w:rsidRDefault="00847114" w:rsidP="00F01B6F">
      <w:pPr>
        <w:tabs>
          <w:tab w:val="left" w:pos="851"/>
          <w:tab w:val="left" w:pos="1758"/>
        </w:tabs>
        <w:jc w:val="both"/>
        <w:rPr>
          <w:rFonts w:ascii="Calibri" w:hAnsi="Calibri" w:cs="Calibri"/>
          <w:bCs/>
          <w:lang w:val="fr-BE"/>
        </w:rPr>
      </w:pPr>
    </w:p>
    <w:p w14:paraId="25A99178" w14:textId="0B1078E0" w:rsidR="00847114" w:rsidRDefault="00847114" w:rsidP="00F01B6F">
      <w:pPr>
        <w:tabs>
          <w:tab w:val="left" w:pos="851"/>
          <w:tab w:val="left" w:pos="1758"/>
        </w:tabs>
        <w:jc w:val="both"/>
        <w:rPr>
          <w:rFonts w:ascii="Calibri" w:hAnsi="Calibri" w:cs="Calibri"/>
          <w:bCs/>
          <w:lang w:val="fr-BE"/>
        </w:rPr>
      </w:pPr>
      <w:r>
        <w:rPr>
          <w:rFonts w:ascii="Calibri" w:hAnsi="Calibri" w:cs="Calibri"/>
          <w:bCs/>
          <w:lang w:val="fr-BE"/>
        </w:rPr>
        <w:t>Il n’a pas eu de renouvellement de sa carte et il n’a donc pratiquement plus d’argent pour payer une partie du loyer, et en toute hypothèse la situation ne devait être que temporaire puisqu’il était hébergé chez une connaissance qui avait accepté cette situation pour quelque mois.</w:t>
      </w:r>
    </w:p>
    <w:p w14:paraId="11F9DF1A" w14:textId="39F0A4FD" w:rsidR="00847114" w:rsidRDefault="00847114" w:rsidP="00F01B6F">
      <w:pPr>
        <w:tabs>
          <w:tab w:val="left" w:pos="851"/>
          <w:tab w:val="left" w:pos="1758"/>
        </w:tabs>
        <w:jc w:val="both"/>
        <w:rPr>
          <w:rFonts w:ascii="Calibri" w:hAnsi="Calibri" w:cs="Calibri"/>
          <w:bCs/>
          <w:lang w:val="fr-BE"/>
        </w:rPr>
      </w:pPr>
    </w:p>
    <w:p w14:paraId="5FF64EC2" w14:textId="1A72452B" w:rsidR="00847114" w:rsidRDefault="00847114" w:rsidP="00F01B6F">
      <w:pPr>
        <w:tabs>
          <w:tab w:val="left" w:pos="851"/>
          <w:tab w:val="left" w:pos="1758"/>
        </w:tabs>
        <w:jc w:val="both"/>
        <w:rPr>
          <w:rFonts w:ascii="Calibri" w:hAnsi="Calibri" w:cs="Calibri"/>
          <w:bCs/>
          <w:lang w:val="fr-BE"/>
        </w:rPr>
      </w:pPr>
      <w:r>
        <w:rPr>
          <w:rFonts w:ascii="Calibri" w:hAnsi="Calibri" w:cs="Calibri"/>
          <w:bCs/>
          <w:lang w:val="fr-BE"/>
        </w:rPr>
        <w:t xml:space="preserve">Monsieur A </w:t>
      </w:r>
      <w:proofErr w:type="spellStart"/>
      <w:r>
        <w:rPr>
          <w:rFonts w:ascii="Calibri" w:hAnsi="Calibri" w:cs="Calibri"/>
          <w:bCs/>
          <w:lang w:val="fr-BE"/>
        </w:rPr>
        <w:t>indique</w:t>
      </w:r>
      <w:proofErr w:type="spellEnd"/>
      <w:r>
        <w:rPr>
          <w:rFonts w:ascii="Calibri" w:hAnsi="Calibri" w:cs="Calibri"/>
          <w:bCs/>
          <w:lang w:val="fr-BE"/>
        </w:rPr>
        <w:t xml:space="preserve"> qu’il est toujours dans le cadre d’une procédure de demande d’asile et qu’il risque fort d’être à la rue si FEDASIL ne lui accorde pas une place dans un centre d’accueil.</w:t>
      </w:r>
    </w:p>
    <w:p w14:paraId="567FA17A" w14:textId="77777777" w:rsidR="000F2AD5" w:rsidRDefault="000F2AD5" w:rsidP="00F01B6F">
      <w:pPr>
        <w:tabs>
          <w:tab w:val="left" w:pos="851"/>
          <w:tab w:val="left" w:pos="1758"/>
        </w:tabs>
        <w:jc w:val="both"/>
        <w:rPr>
          <w:rFonts w:ascii="Calibri" w:hAnsi="Calibri" w:cs="Calibri"/>
          <w:bCs/>
          <w:lang w:val="fr-BE"/>
        </w:rPr>
      </w:pPr>
    </w:p>
    <w:p w14:paraId="44D1BD4B" w14:textId="77777777" w:rsidR="00F01B6F" w:rsidRDefault="00F01B6F" w:rsidP="00F01B6F">
      <w:pPr>
        <w:tabs>
          <w:tab w:val="left" w:pos="851"/>
          <w:tab w:val="left" w:pos="1758"/>
        </w:tabs>
        <w:jc w:val="both"/>
        <w:rPr>
          <w:rFonts w:ascii="Calibri" w:hAnsi="Calibri" w:cs="Calibri"/>
          <w:b/>
          <w:lang w:val="fr-BE"/>
        </w:rPr>
      </w:pPr>
      <w:r>
        <w:rPr>
          <w:rFonts w:ascii="Calibri" w:hAnsi="Calibri" w:cs="Calibri"/>
          <w:b/>
          <w:u w:val="single"/>
          <w:lang w:val="fr-BE"/>
        </w:rPr>
        <w:t>DISCUSSION</w:t>
      </w:r>
      <w:r>
        <w:rPr>
          <w:rFonts w:ascii="Calibri" w:hAnsi="Calibri" w:cs="Calibri"/>
          <w:b/>
          <w:lang w:val="fr-BE"/>
        </w:rPr>
        <w:t> </w:t>
      </w:r>
    </w:p>
    <w:p w14:paraId="3D57AE07" w14:textId="77777777" w:rsidR="00F01B6F" w:rsidRDefault="00F01B6F" w:rsidP="00F01B6F">
      <w:pPr>
        <w:tabs>
          <w:tab w:val="left" w:pos="851"/>
          <w:tab w:val="left" w:pos="1758"/>
        </w:tabs>
        <w:jc w:val="both"/>
        <w:rPr>
          <w:rFonts w:ascii="Calibri" w:hAnsi="Calibri" w:cs="Calibri"/>
          <w:bCs/>
          <w:u w:val="single"/>
          <w:lang w:val="fr-BE"/>
        </w:rPr>
      </w:pPr>
    </w:p>
    <w:p w14:paraId="67BC1CD4" w14:textId="77777777" w:rsidR="00F01B6F" w:rsidRDefault="00F01B6F" w:rsidP="00F01B6F">
      <w:pPr>
        <w:tabs>
          <w:tab w:val="left" w:pos="851"/>
          <w:tab w:val="left" w:pos="1758"/>
        </w:tabs>
        <w:jc w:val="both"/>
        <w:rPr>
          <w:rFonts w:ascii="Calibri" w:hAnsi="Calibri" w:cs="Calibri"/>
          <w:b/>
          <w:u w:val="single"/>
          <w:lang w:val="fr-BE"/>
        </w:rPr>
      </w:pPr>
      <w:r>
        <w:rPr>
          <w:rFonts w:ascii="Calibri" w:hAnsi="Calibri" w:cs="Calibri"/>
          <w:b/>
          <w:u w:val="single"/>
          <w:lang w:val="fr-BE"/>
        </w:rPr>
        <w:t>Droit à l’aide matérielle :</w:t>
      </w:r>
    </w:p>
    <w:p w14:paraId="36AAEC80" w14:textId="77777777" w:rsidR="00F01B6F" w:rsidRDefault="00F01B6F" w:rsidP="00F01B6F">
      <w:pPr>
        <w:tabs>
          <w:tab w:val="left" w:pos="851"/>
          <w:tab w:val="left" w:pos="1758"/>
        </w:tabs>
        <w:jc w:val="both"/>
        <w:rPr>
          <w:rFonts w:ascii="Calibri" w:hAnsi="Calibri" w:cs="Calibri"/>
          <w:b/>
          <w:u w:val="single"/>
          <w:lang w:val="fr-BE"/>
        </w:rPr>
      </w:pPr>
    </w:p>
    <w:p w14:paraId="563FAB29"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La loi du 12 janvier 2007 sur l’accueil des demandeurs d’asile prévoit, en principe, l’obligation d’accorder une aide matérielle à un étranger qui a introduit une demande de protection internationale.</w:t>
      </w:r>
    </w:p>
    <w:p w14:paraId="63963ABB" w14:textId="77777777" w:rsidR="00F01B6F" w:rsidRDefault="00F01B6F" w:rsidP="00F01B6F">
      <w:pPr>
        <w:tabs>
          <w:tab w:val="left" w:pos="851"/>
          <w:tab w:val="left" w:pos="1758"/>
        </w:tabs>
        <w:jc w:val="both"/>
        <w:rPr>
          <w:rFonts w:ascii="Calibri" w:hAnsi="Calibri" w:cs="Calibri"/>
          <w:bCs/>
          <w:lang w:val="fr-BE"/>
        </w:rPr>
      </w:pPr>
    </w:p>
    <w:p w14:paraId="1557F4EC"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L’article 3 de la loi du 12 janvier 2007 dispose que :</w:t>
      </w:r>
    </w:p>
    <w:p w14:paraId="6A5BC52B" w14:textId="77777777" w:rsidR="00F01B6F" w:rsidRDefault="00F01B6F" w:rsidP="00F01B6F">
      <w:pPr>
        <w:tabs>
          <w:tab w:val="left" w:pos="851"/>
          <w:tab w:val="left" w:pos="1758"/>
        </w:tabs>
        <w:jc w:val="both"/>
        <w:rPr>
          <w:rFonts w:ascii="Calibri" w:hAnsi="Calibri" w:cs="Calibri"/>
          <w:bCs/>
          <w:lang w:val="fr-BE"/>
        </w:rPr>
      </w:pPr>
    </w:p>
    <w:p w14:paraId="5DA7EEBE" w14:textId="77777777" w:rsidR="00F01B6F" w:rsidRDefault="00F01B6F" w:rsidP="00F01B6F">
      <w:pPr>
        <w:tabs>
          <w:tab w:val="left" w:pos="851"/>
          <w:tab w:val="left" w:pos="1758"/>
        </w:tabs>
        <w:ind w:left="708"/>
        <w:jc w:val="both"/>
        <w:rPr>
          <w:rFonts w:ascii="Calibri" w:hAnsi="Calibri" w:cs="Calibri"/>
          <w:bCs/>
          <w:i/>
          <w:iCs/>
          <w:lang w:val="fr-BE"/>
        </w:rPr>
      </w:pPr>
      <w:r>
        <w:rPr>
          <w:rFonts w:ascii="Calibri" w:hAnsi="Calibri" w:cs="Calibri"/>
          <w:bCs/>
          <w:i/>
          <w:iCs/>
          <w:lang w:val="fr-BE"/>
        </w:rPr>
        <w:t>« Tout demandeur d’asile a droit à un accueil devant lui permettent de mener une vie conforme à la dignité humaine.</w:t>
      </w:r>
    </w:p>
    <w:p w14:paraId="0E7ECCFD" w14:textId="77777777" w:rsidR="00F01B6F" w:rsidRDefault="00F01B6F" w:rsidP="00F01B6F">
      <w:pPr>
        <w:tabs>
          <w:tab w:val="left" w:pos="851"/>
          <w:tab w:val="left" w:pos="1758"/>
        </w:tabs>
        <w:jc w:val="both"/>
        <w:rPr>
          <w:rFonts w:ascii="Calibri" w:hAnsi="Calibri" w:cs="Calibri"/>
          <w:bCs/>
          <w:i/>
          <w:iCs/>
          <w:lang w:val="fr-BE"/>
        </w:rPr>
      </w:pPr>
    </w:p>
    <w:p w14:paraId="318AB0D8" w14:textId="77777777" w:rsidR="00F01B6F" w:rsidRDefault="00F01B6F" w:rsidP="00F01B6F">
      <w:pPr>
        <w:tabs>
          <w:tab w:val="left" w:pos="851"/>
          <w:tab w:val="left" w:pos="1758"/>
        </w:tabs>
        <w:ind w:left="708"/>
        <w:jc w:val="both"/>
        <w:rPr>
          <w:rFonts w:ascii="Calibri" w:hAnsi="Calibri" w:cs="Calibri"/>
          <w:bCs/>
          <w:i/>
          <w:iCs/>
          <w:lang w:val="fr-BE"/>
        </w:rPr>
      </w:pPr>
      <w:r>
        <w:rPr>
          <w:rFonts w:ascii="Calibri" w:hAnsi="Calibri" w:cs="Calibri"/>
          <w:bCs/>
          <w:i/>
          <w:iCs/>
          <w:lang w:val="fr-BE"/>
        </w:rPr>
        <w:lastRenderedPageBreak/>
        <w:t xml:space="preserve"> Par accueil, on entend l’aide matérielles octroyée conformément à la présente loi ou l’aide sociale octroyée par les centres publics d’action sociale conformément à la loi du 8 juillet 1976 organique des centres publics d’action sociale ».</w:t>
      </w:r>
    </w:p>
    <w:p w14:paraId="30AF2B62" w14:textId="77777777" w:rsidR="00F01B6F" w:rsidRDefault="00F01B6F" w:rsidP="00F01B6F">
      <w:pPr>
        <w:tabs>
          <w:tab w:val="left" w:pos="851"/>
          <w:tab w:val="left" w:pos="1758"/>
        </w:tabs>
        <w:jc w:val="both"/>
        <w:rPr>
          <w:rFonts w:ascii="Calibri" w:hAnsi="Calibri" w:cs="Calibri"/>
          <w:bCs/>
          <w:lang w:val="fr-BE"/>
        </w:rPr>
      </w:pPr>
    </w:p>
    <w:p w14:paraId="4B200B11" w14:textId="77777777" w:rsidR="00F01B6F" w:rsidRDefault="00F01B6F" w:rsidP="00F01B6F">
      <w:pPr>
        <w:tabs>
          <w:tab w:val="left" w:pos="851"/>
          <w:tab w:val="left" w:pos="1758"/>
        </w:tabs>
        <w:jc w:val="both"/>
        <w:rPr>
          <w:rFonts w:ascii="Calibri" w:hAnsi="Calibri" w:cs="Calibri"/>
          <w:bCs/>
          <w:lang w:val="fr-BE"/>
        </w:rPr>
      </w:pPr>
      <w:r>
        <w:rPr>
          <w:rFonts w:ascii="Calibri" w:hAnsi="Calibri" w:cs="Calibri"/>
          <w:bCs/>
          <w:lang w:val="fr-BE"/>
        </w:rPr>
        <w:t>L’aide matérielle est définie à l’article 2,6° de la loi du 12 janvier 2007 et comprend :</w:t>
      </w:r>
    </w:p>
    <w:p w14:paraId="27557B6C" w14:textId="77777777" w:rsidR="00F01B6F" w:rsidRDefault="00F01B6F" w:rsidP="00F01B6F">
      <w:pPr>
        <w:tabs>
          <w:tab w:val="left" w:pos="851"/>
          <w:tab w:val="left" w:pos="1758"/>
        </w:tabs>
        <w:jc w:val="both"/>
        <w:rPr>
          <w:rFonts w:ascii="Calibri" w:hAnsi="Calibri" w:cs="Calibri"/>
          <w:bCs/>
          <w:lang w:val="fr-BE"/>
        </w:rPr>
      </w:pPr>
    </w:p>
    <w:p w14:paraId="156C9576" w14:textId="77777777" w:rsidR="00F01B6F" w:rsidRDefault="00F01B6F" w:rsidP="00F01B6F">
      <w:pPr>
        <w:tabs>
          <w:tab w:val="left" w:pos="851"/>
          <w:tab w:val="left" w:pos="1758"/>
        </w:tabs>
        <w:ind w:left="708"/>
        <w:jc w:val="both"/>
        <w:rPr>
          <w:rFonts w:ascii="Calibri" w:hAnsi="Calibri" w:cs="Calibri"/>
          <w:bCs/>
          <w:i/>
          <w:iCs/>
          <w:lang w:val="fr-BE"/>
        </w:rPr>
      </w:pPr>
      <w:r>
        <w:rPr>
          <w:rFonts w:ascii="Calibri" w:hAnsi="Calibri" w:cs="Calibri"/>
          <w:bCs/>
          <w:i/>
          <w:iCs/>
          <w:lang w:val="fr-BE"/>
        </w:rPr>
        <w:t>«  (…) L’aide octroyée par l’agence ou le partenaire, au sein d’une structure d’accueil, et consistant notamment en l’hébergement, les repas, l’habillement, l’accompagnement médical, social et psychologique et l’octroi d’une allocation journalière. Elle comprend également l’accès à l’aide juridique, l’accès à des services tels que l’interprétariat et des formations ainsi que l’accès à un programme de retour volontaire ».</w:t>
      </w:r>
    </w:p>
    <w:p w14:paraId="01AE7E54" w14:textId="77777777" w:rsidR="00F01B6F" w:rsidRDefault="00F01B6F" w:rsidP="00F01B6F">
      <w:pPr>
        <w:tabs>
          <w:tab w:val="left" w:pos="851"/>
          <w:tab w:val="left" w:pos="1758"/>
        </w:tabs>
        <w:ind w:left="708"/>
        <w:jc w:val="both"/>
        <w:rPr>
          <w:rFonts w:ascii="Calibri" w:hAnsi="Calibri" w:cs="Calibri"/>
          <w:bCs/>
          <w:i/>
          <w:iCs/>
          <w:lang w:val="fr-BE"/>
        </w:rPr>
      </w:pPr>
    </w:p>
    <w:p w14:paraId="1E31014F"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 xml:space="preserve">L’article 11 de la loi accueil fait obligation à FEDASIL de désigner un lieu d’accueil à tout demandeur d’asile (code 207). </w:t>
      </w:r>
    </w:p>
    <w:p w14:paraId="590BEE4B" w14:textId="77777777" w:rsidR="00F01B6F" w:rsidRDefault="00F01B6F" w:rsidP="00F01B6F">
      <w:pPr>
        <w:adjustRightInd w:val="0"/>
        <w:ind w:left="426" w:hanging="426"/>
        <w:jc w:val="both"/>
        <w:rPr>
          <w:rFonts w:asciiTheme="minorHAnsi" w:hAnsiTheme="minorHAnsi" w:cstheme="minorHAnsi"/>
          <w:lang w:val="fr-BE"/>
        </w:rPr>
      </w:pPr>
    </w:p>
    <w:p w14:paraId="39C1A5BD"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 xml:space="preserve">Si la saturation du réseau d’accueil, peut, dans certaines circonstances, justifier l’absence de désignation d’un centre d’accueil, le recours à cette exception est strictement encadré par l’article 11, § 4 de la loi accueil, qui précise que : </w:t>
      </w:r>
    </w:p>
    <w:p w14:paraId="55000C1D" w14:textId="77777777" w:rsidR="00F01B6F" w:rsidRDefault="00F01B6F" w:rsidP="00F01B6F">
      <w:pPr>
        <w:adjustRightInd w:val="0"/>
        <w:ind w:left="426" w:hanging="426"/>
        <w:jc w:val="both"/>
        <w:rPr>
          <w:rFonts w:asciiTheme="minorHAnsi" w:hAnsiTheme="minorHAnsi" w:cstheme="minorHAnsi"/>
          <w:lang w:val="fr-BE"/>
        </w:rPr>
      </w:pPr>
    </w:p>
    <w:p w14:paraId="7DDDA72C" w14:textId="77777777" w:rsidR="00F01B6F" w:rsidRDefault="00F01B6F" w:rsidP="00F01B6F">
      <w:pPr>
        <w:jc w:val="both"/>
        <w:rPr>
          <w:rFonts w:asciiTheme="minorHAnsi" w:hAnsiTheme="minorHAnsi" w:cstheme="minorHAnsi"/>
          <w:i/>
          <w:lang w:val="fr-BE"/>
        </w:rPr>
      </w:pPr>
      <w:r>
        <w:rPr>
          <w:rFonts w:asciiTheme="minorHAnsi" w:hAnsiTheme="minorHAnsi" w:cstheme="minorHAnsi"/>
          <w:i/>
          <w:lang w:val="fr-BE"/>
        </w:rPr>
        <w:t>« Dans des circonstances exceptionnelles liées à la disponibilité des places d'accueil dans les structures d'accueil, l'Agence peut, après une décision du Conseil des ministres sur la base d'un rapport établi par l'Agence, pendant une période qu'elle détermine, soit modifier le lieu obligatoire d'inscription d'un demandeur d'asile en tant qu'il vise une structure d'accueil pour désigner un centre public d'action sociale, soit en dernier recours, désigner à un demandeur d'asile un centre public d'action sociale comme lieu obligatoire d'inscription.</w:t>
      </w:r>
    </w:p>
    <w:p w14:paraId="3B633FBE" w14:textId="77777777" w:rsidR="00F01B6F" w:rsidRDefault="00F01B6F" w:rsidP="00F01B6F">
      <w:pPr>
        <w:jc w:val="both"/>
        <w:rPr>
          <w:rFonts w:asciiTheme="minorHAnsi" w:hAnsiTheme="minorHAnsi" w:cstheme="minorHAnsi"/>
          <w:i/>
          <w:lang w:val="fr-BE"/>
        </w:rPr>
      </w:pPr>
      <w:r>
        <w:rPr>
          <w:rFonts w:asciiTheme="minorHAnsi" w:hAnsiTheme="minorHAnsi" w:cstheme="minorHAnsi"/>
          <w:i/>
          <w:lang w:val="fr-BE"/>
        </w:rPr>
        <w:t>Tant la modification que la désignation d'un lieu obligatoire d'inscriptions en application du présent paragraphe ont lieu sur la base d'une répartition harmonieuse entre les communes, en vertu des critères fixés selon les modalités visées au paragraphe 3, deuxième alinéa, 2°, de cet article »</w:t>
      </w:r>
    </w:p>
    <w:p w14:paraId="69912022" w14:textId="77777777" w:rsidR="00F01B6F" w:rsidRDefault="00F01B6F" w:rsidP="00F01B6F">
      <w:pPr>
        <w:adjustRightInd w:val="0"/>
        <w:ind w:left="426" w:hanging="426"/>
        <w:jc w:val="both"/>
        <w:rPr>
          <w:rFonts w:asciiTheme="minorHAnsi" w:hAnsiTheme="minorHAnsi" w:cstheme="minorHAnsi"/>
          <w:lang w:val="fr-BE"/>
        </w:rPr>
      </w:pPr>
      <w:r>
        <w:rPr>
          <w:rFonts w:asciiTheme="minorHAnsi" w:hAnsiTheme="minorHAnsi" w:cstheme="minorHAnsi"/>
          <w:lang w:val="fr-BE"/>
        </w:rPr>
        <w:t xml:space="preserve"> </w:t>
      </w:r>
    </w:p>
    <w:p w14:paraId="7F8A9675"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 xml:space="preserve">Ainsi donc, il ne suffit pas à FEDASIL de prétendre à une saturation du réseau pour se dédouaner de son obligation de désigner un lieu d’accueil ou à tout le moins de venir en aide au demandeur d’asile. </w:t>
      </w:r>
    </w:p>
    <w:p w14:paraId="02BB0C1B" w14:textId="77777777" w:rsidR="00F01B6F" w:rsidRDefault="00F01B6F" w:rsidP="00F01B6F">
      <w:pPr>
        <w:adjustRightInd w:val="0"/>
        <w:jc w:val="both"/>
        <w:rPr>
          <w:rFonts w:asciiTheme="minorHAnsi" w:hAnsiTheme="minorHAnsi" w:cstheme="minorHAnsi"/>
          <w:lang w:val="fr-BE"/>
        </w:rPr>
      </w:pPr>
    </w:p>
    <w:p w14:paraId="5CCC1630" w14:textId="2FA7F2B6"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L’article 3 de la CEDH prohibe les traitements inhumains et dégradants, or force est de constater qu’en n’accordant pas à Monsieur A une place d’accueil et en le laissant vivre dans la rue</w:t>
      </w:r>
      <w:r w:rsidR="00847114">
        <w:rPr>
          <w:rFonts w:asciiTheme="minorHAnsi" w:hAnsiTheme="minorHAnsi" w:cstheme="minorHAnsi"/>
          <w:lang w:val="fr-BE"/>
        </w:rPr>
        <w:t>, lorsqu’il ne sera plus en mesure de contribuer aux charges du logement,</w:t>
      </w:r>
      <w:r>
        <w:rPr>
          <w:rFonts w:asciiTheme="minorHAnsi" w:hAnsiTheme="minorHAnsi" w:cstheme="minorHAnsi"/>
          <w:lang w:val="fr-BE"/>
        </w:rPr>
        <w:t xml:space="preserve"> cette absence d’aide peut être assimilée à un traitement inhumain et dégradant, Monsieur A ne pouvant pas faire face à ses besoins élémentaires (nourriture, hygiène, repos…)</w:t>
      </w:r>
    </w:p>
    <w:p w14:paraId="1C7C19FE" w14:textId="77777777" w:rsidR="00F01B6F" w:rsidRDefault="00F01B6F" w:rsidP="00F01B6F">
      <w:pPr>
        <w:adjustRightInd w:val="0"/>
        <w:jc w:val="both"/>
        <w:rPr>
          <w:rFonts w:asciiTheme="minorHAnsi" w:hAnsiTheme="minorHAnsi" w:cstheme="minorHAnsi"/>
          <w:lang w:val="fr-BE"/>
        </w:rPr>
      </w:pPr>
    </w:p>
    <w:p w14:paraId="5FFDD4A0"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 xml:space="preserve">Le tribunal estime dès lors qu’il y a lieu de condamner FEDASIL à octroyer à Monsieur A un hébergement dans un centre d’accueil. </w:t>
      </w:r>
    </w:p>
    <w:p w14:paraId="27D2F689" w14:textId="77777777" w:rsidR="00F01B6F" w:rsidRDefault="00F01B6F" w:rsidP="00F01B6F">
      <w:pPr>
        <w:adjustRightInd w:val="0"/>
        <w:jc w:val="both"/>
        <w:rPr>
          <w:rFonts w:asciiTheme="minorHAnsi" w:hAnsiTheme="minorHAnsi" w:cstheme="minorHAnsi"/>
          <w:lang w:val="fr-BE"/>
        </w:rPr>
      </w:pPr>
    </w:p>
    <w:p w14:paraId="6348BBA3" w14:textId="77777777" w:rsidR="00F01B6F" w:rsidRDefault="00F01B6F" w:rsidP="00F01B6F">
      <w:pPr>
        <w:adjustRightInd w:val="0"/>
        <w:jc w:val="both"/>
        <w:rPr>
          <w:rFonts w:asciiTheme="minorHAnsi" w:hAnsiTheme="minorHAnsi" w:cstheme="minorHAnsi"/>
          <w:u w:val="single"/>
          <w:lang w:val="fr-BE"/>
        </w:rPr>
      </w:pPr>
      <w:r>
        <w:rPr>
          <w:rFonts w:asciiTheme="minorHAnsi" w:hAnsiTheme="minorHAnsi" w:cstheme="minorHAnsi"/>
          <w:u w:val="single"/>
          <w:lang w:val="fr-BE"/>
        </w:rPr>
        <w:t>Suppression du code 207</w:t>
      </w:r>
    </w:p>
    <w:p w14:paraId="78533C32" w14:textId="77777777" w:rsidR="00F01B6F" w:rsidRDefault="00F01B6F" w:rsidP="00F01B6F">
      <w:pPr>
        <w:adjustRightInd w:val="0"/>
        <w:jc w:val="both"/>
        <w:rPr>
          <w:rFonts w:asciiTheme="minorHAnsi" w:hAnsiTheme="minorHAnsi" w:cstheme="minorHAnsi"/>
          <w:u w:val="single"/>
          <w:lang w:val="fr-BE"/>
        </w:rPr>
      </w:pPr>
    </w:p>
    <w:p w14:paraId="2C393E28"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 xml:space="preserve">Monsieur A </w:t>
      </w:r>
      <w:proofErr w:type="spellStart"/>
      <w:r>
        <w:rPr>
          <w:rFonts w:asciiTheme="minorHAnsi" w:hAnsiTheme="minorHAnsi" w:cstheme="minorHAnsi"/>
          <w:lang w:val="fr-BE"/>
        </w:rPr>
        <w:t>sollicite</w:t>
      </w:r>
      <w:proofErr w:type="spellEnd"/>
      <w:r>
        <w:rPr>
          <w:rFonts w:asciiTheme="minorHAnsi" w:hAnsiTheme="minorHAnsi" w:cstheme="minorHAnsi"/>
          <w:lang w:val="fr-BE"/>
        </w:rPr>
        <w:t xml:space="preserve"> que le jugement à intervenir tienne provisoirement lieu de décision de </w:t>
      </w:r>
      <w:r>
        <w:rPr>
          <w:rFonts w:asciiTheme="minorHAnsi" w:hAnsiTheme="minorHAnsi" w:cstheme="minorHAnsi"/>
          <w:lang w:val="fr-BE"/>
        </w:rPr>
        <w:lastRenderedPageBreak/>
        <w:t>suppression du code 207 si l’Agence FEDASIL ne s’est pas exécutée dans un délai de 48 heures à compter de la signification du jugement.</w:t>
      </w:r>
    </w:p>
    <w:p w14:paraId="2B123EE7" w14:textId="77777777" w:rsidR="00F01B6F" w:rsidRDefault="00F01B6F" w:rsidP="00F01B6F">
      <w:pPr>
        <w:adjustRightInd w:val="0"/>
        <w:jc w:val="both"/>
        <w:rPr>
          <w:rFonts w:asciiTheme="minorHAnsi" w:hAnsiTheme="minorHAnsi" w:cstheme="minorHAnsi"/>
          <w:lang w:val="fr-BE"/>
        </w:rPr>
      </w:pPr>
    </w:p>
    <w:p w14:paraId="7603EA7F"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FEDASIL a déposé au tribunal, dans un dossier similaire, un relevé de l’état du réseau d’accueil</w:t>
      </w:r>
    </w:p>
    <w:p w14:paraId="0F480E63"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dont il résulte qu’à la date du 21/11/2022, il y avait 95,65 % d’occupation du réseau d’accueil.</w:t>
      </w:r>
    </w:p>
    <w:p w14:paraId="5A5CB65E" w14:textId="77777777" w:rsidR="00F01B6F" w:rsidRDefault="00F01B6F" w:rsidP="00F01B6F">
      <w:pPr>
        <w:adjustRightInd w:val="0"/>
        <w:jc w:val="both"/>
        <w:rPr>
          <w:rFonts w:asciiTheme="minorHAnsi" w:hAnsiTheme="minorHAnsi" w:cstheme="minorHAnsi"/>
          <w:lang w:val="fr-BE"/>
        </w:rPr>
      </w:pPr>
    </w:p>
    <w:p w14:paraId="31CD1C26"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Il apparaît dans ce relevé qu’il y aurait sur l’ensemble du Royaume, 353 places qui seraient encore disponibles, ce qui est totalement insuffisant, on en veut pour preuve, les nombreuses condamnations ordonnant à FEDASIL d’octroyer une place d’accueil, condamnations qui ne sont pas exécutées.</w:t>
      </w:r>
    </w:p>
    <w:p w14:paraId="24BDBC24" w14:textId="77777777" w:rsidR="00F01B6F" w:rsidRDefault="00F01B6F" w:rsidP="00F01B6F">
      <w:pPr>
        <w:adjustRightInd w:val="0"/>
        <w:jc w:val="both"/>
        <w:rPr>
          <w:rFonts w:asciiTheme="minorHAnsi" w:hAnsiTheme="minorHAnsi" w:cstheme="minorHAnsi"/>
          <w:lang w:val="fr-BE"/>
        </w:rPr>
      </w:pPr>
    </w:p>
    <w:p w14:paraId="1DE77EDB"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L’Agence FEDASIL, qui a été condamnée à de très nombreuses reprises par les tribunaux et Cours du travail et récemment par la Cour Européenne des Droits de l’Homme, doit évidemment prendre les mesures nécessaires pour mettre fin à cette saturation du réseau afin de permettre un hébergement des demandeurs d’asile, comme le prévoit la loi.</w:t>
      </w:r>
    </w:p>
    <w:p w14:paraId="54FA5FDD" w14:textId="77777777" w:rsidR="00F01B6F" w:rsidRDefault="00F01B6F" w:rsidP="00F01B6F">
      <w:pPr>
        <w:adjustRightInd w:val="0"/>
        <w:jc w:val="both"/>
        <w:rPr>
          <w:rFonts w:asciiTheme="minorHAnsi" w:hAnsiTheme="minorHAnsi" w:cstheme="minorHAnsi"/>
          <w:lang w:val="fr-BE"/>
        </w:rPr>
      </w:pPr>
    </w:p>
    <w:p w14:paraId="243C85FE"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Le tribunal ne peut cependant nier la situation qui existe actuellement, tant que de nouvelles places d’hébergement ne sont pas ouvertes, c’est la raison pour laquelle le tribunal estime qu’il y a lieu de faire droit à la demande de suppression du code 207,  si FEDASIL ne s’exécutait pas, mais de façon tout à fait provisoire, dans la mesure où cette suppression permettra au demandeur de s’adresser au CPAS compétent territorialement, lequel ne peut se voir contraint d’intervenir sans limitation dans le temps alors que l’obligation d’héberger et d’assurer l’aide matérielle aux demandeurs d’asile revient avant tout à FEDASIL.</w:t>
      </w:r>
    </w:p>
    <w:p w14:paraId="40ED198B" w14:textId="77777777" w:rsidR="00F01B6F" w:rsidRDefault="00F01B6F" w:rsidP="00F01B6F">
      <w:pPr>
        <w:adjustRightInd w:val="0"/>
        <w:jc w:val="both"/>
        <w:rPr>
          <w:rFonts w:asciiTheme="minorHAnsi" w:hAnsiTheme="minorHAnsi" w:cstheme="minorHAnsi"/>
          <w:lang w:val="fr-BE"/>
        </w:rPr>
      </w:pPr>
    </w:p>
    <w:p w14:paraId="62F9D325" w14:textId="2C771134"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 xml:space="preserve">Le tribunal estime dès lors que le jugement à intervenir, s’il n’est pas exécuté dans les 5 jours (et non 48 h) de la signification de la décision, vaudra suppression du code 207, Monsieur A pouvant alors s’adresser au CPAS compétent territorialement pour </w:t>
      </w:r>
      <w:r w:rsidR="004801FA">
        <w:rPr>
          <w:rFonts w:asciiTheme="minorHAnsi" w:hAnsiTheme="minorHAnsi" w:cstheme="minorHAnsi"/>
          <w:lang w:val="fr-BE"/>
        </w:rPr>
        <w:t>solliciter</w:t>
      </w:r>
      <w:r>
        <w:rPr>
          <w:rFonts w:asciiTheme="minorHAnsi" w:hAnsiTheme="minorHAnsi" w:cstheme="minorHAnsi"/>
          <w:lang w:val="fr-BE"/>
        </w:rPr>
        <w:t xml:space="preserve"> une aide matérielle. </w:t>
      </w:r>
    </w:p>
    <w:p w14:paraId="252610A1" w14:textId="77777777" w:rsidR="00F01B6F" w:rsidRDefault="00F01B6F" w:rsidP="00F01B6F">
      <w:pPr>
        <w:adjustRightInd w:val="0"/>
        <w:jc w:val="both"/>
        <w:rPr>
          <w:rFonts w:asciiTheme="minorHAnsi" w:hAnsiTheme="minorHAnsi" w:cstheme="minorHAnsi"/>
          <w:lang w:val="fr-BE"/>
        </w:rPr>
      </w:pPr>
    </w:p>
    <w:p w14:paraId="4058B054"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Toutefois le tribunal estime qu’il y a lieu d’ordonner une réouverture des débats, fixée dans un délai raisonnable, afin que FEDASIL, qui doit assurer l’hébergement des demandeurs d’asile, puisse s’expliquer quant à la situation du réseau à ce moment-là.</w:t>
      </w:r>
    </w:p>
    <w:p w14:paraId="25715711" w14:textId="77777777" w:rsidR="00F01B6F" w:rsidRDefault="00F01B6F" w:rsidP="00F01B6F">
      <w:pPr>
        <w:adjustRightInd w:val="0"/>
        <w:jc w:val="both"/>
        <w:rPr>
          <w:rFonts w:asciiTheme="minorHAnsi" w:hAnsiTheme="minorHAnsi" w:cstheme="minorHAnsi"/>
          <w:lang w:val="fr-BE"/>
        </w:rPr>
      </w:pPr>
    </w:p>
    <w:p w14:paraId="0825E4C5"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De nouveau centres d’accueil ont été ouverts et d’autres mesures seront peut-être encore prises dans le futur, raison pour laquelle le tribunal estime nécessaire que FEDASIL vienne s’expliquer sur l’évolution de la situation.</w:t>
      </w:r>
    </w:p>
    <w:p w14:paraId="30C618E2" w14:textId="77777777" w:rsidR="00F01B6F" w:rsidRDefault="00F01B6F" w:rsidP="00F01B6F">
      <w:pPr>
        <w:adjustRightInd w:val="0"/>
        <w:jc w:val="both"/>
        <w:rPr>
          <w:rFonts w:asciiTheme="minorHAnsi" w:hAnsiTheme="minorHAnsi" w:cstheme="minorHAnsi"/>
          <w:lang w:val="fr-BE"/>
        </w:rPr>
      </w:pPr>
    </w:p>
    <w:p w14:paraId="3AB55C3C" w14:textId="77777777" w:rsidR="00F01B6F" w:rsidRDefault="00F01B6F" w:rsidP="00F01B6F">
      <w:pPr>
        <w:adjustRightInd w:val="0"/>
        <w:jc w:val="both"/>
        <w:rPr>
          <w:rFonts w:asciiTheme="minorHAnsi" w:hAnsiTheme="minorHAnsi" w:cstheme="minorHAnsi"/>
          <w:lang w:val="fr-BE"/>
        </w:rPr>
      </w:pPr>
      <w:r>
        <w:rPr>
          <w:rFonts w:asciiTheme="minorHAnsi" w:hAnsiTheme="minorHAnsi" w:cstheme="minorHAnsi"/>
          <w:lang w:val="fr-BE"/>
        </w:rPr>
        <w:t>En conclusion :</w:t>
      </w:r>
    </w:p>
    <w:p w14:paraId="5AA0443C" w14:textId="77777777" w:rsidR="00F01B6F" w:rsidRDefault="00F01B6F" w:rsidP="00F01B6F">
      <w:pPr>
        <w:tabs>
          <w:tab w:val="left" w:pos="851"/>
          <w:tab w:val="left" w:pos="1758"/>
        </w:tabs>
        <w:jc w:val="both"/>
        <w:rPr>
          <w:rFonts w:ascii="Calibri" w:hAnsi="Calibri" w:cs="Calibri"/>
          <w:lang w:val="fr-BE"/>
        </w:rPr>
      </w:pPr>
    </w:p>
    <w:p w14:paraId="516694DA" w14:textId="77777777" w:rsidR="00F01B6F" w:rsidRDefault="00F01B6F" w:rsidP="00F01B6F">
      <w:pPr>
        <w:tabs>
          <w:tab w:val="left" w:pos="851"/>
          <w:tab w:val="left" w:pos="1758"/>
        </w:tabs>
        <w:jc w:val="both"/>
        <w:rPr>
          <w:rFonts w:ascii="Calibri" w:hAnsi="Calibri" w:cs="Calibri"/>
          <w:lang w:val="fr-BE"/>
        </w:rPr>
      </w:pPr>
      <w:r>
        <w:rPr>
          <w:rFonts w:ascii="Calibri" w:hAnsi="Calibri" w:cs="Calibri"/>
          <w:lang w:val="fr-BE"/>
        </w:rPr>
        <w:t xml:space="preserve">Le tribunal estime qu’il y a lieu de condamner FEDASIL à accorder une aide matérielle à </w:t>
      </w:r>
      <w:bookmarkStart w:id="0" w:name="_Hlk121398176"/>
      <w:r>
        <w:rPr>
          <w:rFonts w:ascii="Calibri" w:hAnsi="Calibri" w:cs="Calibri"/>
          <w:lang w:val="fr-BE"/>
        </w:rPr>
        <w:t xml:space="preserve">Monsieur A </w:t>
      </w:r>
      <w:bookmarkEnd w:id="0"/>
      <w:r>
        <w:rPr>
          <w:rFonts w:ascii="Calibri" w:hAnsi="Calibri" w:cs="Calibri"/>
          <w:lang w:val="fr-BE"/>
        </w:rPr>
        <w:t>en lui octroyant une place dans un centre d’accueil.</w:t>
      </w:r>
    </w:p>
    <w:p w14:paraId="67694DFA" w14:textId="77777777" w:rsidR="00F01B6F" w:rsidRDefault="00F01B6F" w:rsidP="00F01B6F">
      <w:pPr>
        <w:tabs>
          <w:tab w:val="left" w:pos="851"/>
          <w:tab w:val="left" w:pos="1758"/>
        </w:tabs>
        <w:jc w:val="both"/>
        <w:rPr>
          <w:rFonts w:ascii="Calibri" w:hAnsi="Calibri" w:cs="Calibri"/>
          <w:lang w:val="fr-BE"/>
        </w:rPr>
      </w:pPr>
    </w:p>
    <w:p w14:paraId="4DE16768" w14:textId="77777777" w:rsidR="00F01B6F" w:rsidRDefault="00F01B6F" w:rsidP="00F01B6F">
      <w:pPr>
        <w:tabs>
          <w:tab w:val="left" w:pos="851"/>
          <w:tab w:val="left" w:pos="1758"/>
        </w:tabs>
        <w:jc w:val="both"/>
        <w:rPr>
          <w:rFonts w:ascii="Calibri" w:hAnsi="Calibri" w:cs="Calibri"/>
          <w:lang w:val="fr-BE"/>
        </w:rPr>
      </w:pPr>
      <w:r>
        <w:rPr>
          <w:rFonts w:ascii="Calibri" w:hAnsi="Calibri" w:cs="Calibri"/>
          <w:lang w:val="fr-BE"/>
        </w:rPr>
        <w:t>Le tribunal précise toutefois qu’à défaut pour FEDASIL d’avoir octroyé à Monsieur A un hébergement dans un centre d’accueil dans un délai de 5 jours à compter de la signification du jugement à intervenir, ce jugement tiendra provisoirement lieu de décision de suppression du code 207 et que cette mesure cessera d’office de produire ses effets lorsque FEDASIL accordera une place d’accueil à Monsieur A.</w:t>
      </w:r>
    </w:p>
    <w:p w14:paraId="5B48D6B9" w14:textId="77777777" w:rsidR="00F01B6F" w:rsidRDefault="00F01B6F" w:rsidP="00F01B6F">
      <w:pPr>
        <w:tabs>
          <w:tab w:val="left" w:pos="851"/>
          <w:tab w:val="left" w:pos="1758"/>
        </w:tabs>
        <w:jc w:val="both"/>
        <w:rPr>
          <w:rFonts w:ascii="Calibri" w:hAnsi="Calibri" w:cs="Calibri"/>
          <w:lang w:val="fr-BE"/>
        </w:rPr>
      </w:pPr>
    </w:p>
    <w:p w14:paraId="14625E29" w14:textId="77777777" w:rsidR="00F01B6F" w:rsidRDefault="00F01B6F" w:rsidP="00F01B6F">
      <w:pPr>
        <w:tabs>
          <w:tab w:val="left" w:pos="851"/>
          <w:tab w:val="left" w:pos="1758"/>
        </w:tabs>
        <w:jc w:val="both"/>
        <w:rPr>
          <w:rFonts w:ascii="Calibri" w:hAnsi="Calibri" w:cs="Calibri"/>
          <w:lang w:val="fr-BE"/>
        </w:rPr>
      </w:pPr>
      <w:r>
        <w:rPr>
          <w:rFonts w:ascii="Calibri" w:hAnsi="Calibri" w:cs="Calibri"/>
          <w:lang w:val="fr-BE"/>
        </w:rPr>
        <w:t>Le tribunal souhaitant obtenir des informations sur de la situation de l’accueil qui doit être pris en charge par FEDASIL et donc sur l’évolution de la situation par rapport à la saturation du réseau qui est invoquée, estime qu’il y a lieu d’ordonner une réouverture des débats qui sera fixée dans un délai de trois mois comme précisé dans le dispositif du jugement.</w:t>
      </w:r>
    </w:p>
    <w:p w14:paraId="1CC31467" w14:textId="77777777" w:rsidR="00F01B6F" w:rsidRDefault="00F01B6F" w:rsidP="00F01B6F">
      <w:pPr>
        <w:tabs>
          <w:tab w:val="left" w:pos="851"/>
          <w:tab w:val="left" w:pos="1758"/>
        </w:tabs>
        <w:jc w:val="both"/>
        <w:rPr>
          <w:rFonts w:ascii="Calibri" w:hAnsi="Calibri" w:cs="Calibri"/>
          <w:lang w:val="fr-BE"/>
        </w:rPr>
      </w:pPr>
    </w:p>
    <w:p w14:paraId="02F26E2A" w14:textId="77777777" w:rsidR="00F01B6F" w:rsidRDefault="00F01B6F" w:rsidP="00F01B6F">
      <w:pPr>
        <w:tabs>
          <w:tab w:val="left" w:pos="851"/>
          <w:tab w:val="left" w:pos="1758"/>
        </w:tabs>
        <w:jc w:val="both"/>
        <w:rPr>
          <w:rFonts w:ascii="Calibri" w:hAnsi="Calibri" w:cs="Calibri"/>
          <w:lang w:val="fr-BE"/>
        </w:rPr>
      </w:pPr>
    </w:p>
    <w:p w14:paraId="29790452" w14:textId="77777777" w:rsidR="00F01B6F" w:rsidRDefault="00F01B6F" w:rsidP="00F01B6F">
      <w:pPr>
        <w:tabs>
          <w:tab w:val="left" w:pos="851"/>
          <w:tab w:val="left" w:pos="1758"/>
        </w:tabs>
        <w:jc w:val="both"/>
        <w:rPr>
          <w:rFonts w:ascii="Calibri" w:hAnsi="Calibri" w:cs="Calibri"/>
          <w:b/>
          <w:sz w:val="28"/>
          <w:szCs w:val="28"/>
          <w:lang w:val="fr-BE"/>
        </w:rPr>
      </w:pPr>
      <w:r>
        <w:rPr>
          <w:rFonts w:ascii="Calibri" w:hAnsi="Calibri" w:cs="Calibri"/>
          <w:b/>
          <w:sz w:val="28"/>
          <w:szCs w:val="28"/>
          <w:lang w:val="fr-BE"/>
        </w:rPr>
        <w:t>PAR CES MOTIFS,</w:t>
      </w:r>
    </w:p>
    <w:p w14:paraId="22A78713" w14:textId="77777777" w:rsidR="00F01B6F" w:rsidRDefault="00F01B6F" w:rsidP="00F01B6F">
      <w:pPr>
        <w:tabs>
          <w:tab w:val="left" w:pos="851"/>
          <w:tab w:val="left" w:pos="1758"/>
        </w:tabs>
        <w:jc w:val="both"/>
        <w:rPr>
          <w:rFonts w:ascii="Calibri" w:hAnsi="Calibri" w:cs="Calibri"/>
          <w:b/>
          <w:sz w:val="28"/>
          <w:szCs w:val="28"/>
          <w:lang w:val="fr-BE"/>
        </w:rPr>
      </w:pPr>
      <w:r>
        <w:rPr>
          <w:rFonts w:ascii="Calibri" w:hAnsi="Calibri" w:cs="Calibri"/>
          <w:b/>
          <w:sz w:val="28"/>
          <w:szCs w:val="28"/>
          <w:lang w:val="fr-BE"/>
        </w:rPr>
        <w:t>LE TRIBUNAL DU TRAVAIL,</w:t>
      </w:r>
    </w:p>
    <w:p w14:paraId="0FF5A0BF" w14:textId="77777777" w:rsidR="00F01B6F" w:rsidRDefault="00F01B6F" w:rsidP="00F01B6F">
      <w:pPr>
        <w:tabs>
          <w:tab w:val="left" w:pos="851"/>
          <w:tab w:val="left" w:pos="1758"/>
        </w:tabs>
        <w:jc w:val="both"/>
        <w:rPr>
          <w:rFonts w:ascii="Calibri" w:hAnsi="Calibri" w:cs="Calibri"/>
          <w:lang w:val="fr-BE"/>
        </w:rPr>
      </w:pPr>
    </w:p>
    <w:p w14:paraId="5D2485BE" w14:textId="77777777" w:rsidR="00F01B6F" w:rsidRDefault="00F01B6F" w:rsidP="00F01B6F">
      <w:pPr>
        <w:tabs>
          <w:tab w:val="left" w:pos="851"/>
          <w:tab w:val="left" w:pos="1758"/>
        </w:tabs>
        <w:jc w:val="both"/>
        <w:rPr>
          <w:rFonts w:ascii="Calibri" w:hAnsi="Calibri" w:cs="Calibri"/>
          <w:lang w:val="fr-BE"/>
        </w:rPr>
      </w:pPr>
      <w:r>
        <w:rPr>
          <w:rFonts w:ascii="Calibri" w:hAnsi="Calibri" w:cs="Calibri"/>
          <w:lang w:val="fr-BE"/>
        </w:rPr>
        <w:t>Statuant publiquement et contradictoirement ;</w:t>
      </w:r>
    </w:p>
    <w:p w14:paraId="5D2BB95E" w14:textId="77777777" w:rsidR="00F01B6F" w:rsidRDefault="00F01B6F" w:rsidP="00F01B6F">
      <w:pPr>
        <w:tabs>
          <w:tab w:val="left" w:pos="851"/>
          <w:tab w:val="left" w:pos="1758"/>
        </w:tabs>
        <w:jc w:val="both"/>
        <w:rPr>
          <w:rFonts w:ascii="Calibri" w:hAnsi="Calibri" w:cs="Calibri"/>
          <w:lang w:val="fr-BE"/>
        </w:rPr>
      </w:pPr>
    </w:p>
    <w:p w14:paraId="717321D6" w14:textId="77777777" w:rsidR="00F01B6F" w:rsidRDefault="00F01B6F" w:rsidP="00F01B6F">
      <w:pPr>
        <w:tabs>
          <w:tab w:val="left" w:pos="851"/>
          <w:tab w:val="left" w:pos="1758"/>
        </w:tabs>
        <w:jc w:val="both"/>
        <w:rPr>
          <w:rFonts w:ascii="Calibri" w:hAnsi="Calibri" w:cs="Calibri"/>
          <w:lang w:val="fr-BE"/>
        </w:rPr>
      </w:pPr>
      <w:r>
        <w:rPr>
          <w:rFonts w:ascii="Calibri" w:hAnsi="Calibri" w:cs="Calibri"/>
          <w:lang w:val="fr-BE"/>
        </w:rPr>
        <w:t>Sur avis conforme de Madame Charlotte HAVENITH, Auditeur du travail ;</w:t>
      </w:r>
    </w:p>
    <w:p w14:paraId="68E61503" w14:textId="77777777" w:rsidR="00F01B6F" w:rsidRDefault="00F01B6F" w:rsidP="00F01B6F">
      <w:pPr>
        <w:tabs>
          <w:tab w:val="left" w:pos="851"/>
          <w:tab w:val="left" w:pos="1758"/>
        </w:tabs>
        <w:jc w:val="both"/>
        <w:rPr>
          <w:rFonts w:ascii="Calibri" w:hAnsi="Calibri" w:cs="Calibri"/>
          <w:lang w:val="fr-BE"/>
        </w:rPr>
      </w:pPr>
    </w:p>
    <w:p w14:paraId="5DC1011C" w14:textId="77777777" w:rsidR="00F01B6F" w:rsidRDefault="00F01B6F" w:rsidP="00F01B6F">
      <w:pPr>
        <w:tabs>
          <w:tab w:val="left" w:pos="851"/>
          <w:tab w:val="left" w:pos="1758"/>
        </w:tabs>
        <w:jc w:val="both"/>
        <w:rPr>
          <w:rFonts w:ascii="Calibri" w:hAnsi="Calibri" w:cs="Calibri"/>
          <w:lang w:val="fr-BE"/>
        </w:rPr>
      </w:pPr>
      <w:r>
        <w:rPr>
          <w:rFonts w:ascii="Calibri" w:hAnsi="Calibri" w:cs="Calibri"/>
          <w:b/>
          <w:lang w:val="fr-BE"/>
        </w:rPr>
        <w:t>Dit</w:t>
      </w:r>
      <w:r>
        <w:rPr>
          <w:rFonts w:ascii="Calibri" w:hAnsi="Calibri" w:cs="Calibri"/>
          <w:lang w:val="fr-BE"/>
        </w:rPr>
        <w:t xml:space="preserve"> le recours recevable ; </w:t>
      </w:r>
    </w:p>
    <w:p w14:paraId="50547406" w14:textId="77777777" w:rsidR="00F01B6F" w:rsidRDefault="00F01B6F" w:rsidP="00F01B6F">
      <w:pPr>
        <w:tabs>
          <w:tab w:val="left" w:pos="851"/>
          <w:tab w:val="left" w:pos="1758"/>
        </w:tabs>
        <w:jc w:val="both"/>
        <w:rPr>
          <w:rFonts w:ascii="Calibri" w:hAnsi="Calibri" w:cs="Calibri"/>
          <w:lang w:val="fr-BE"/>
        </w:rPr>
      </w:pPr>
    </w:p>
    <w:p w14:paraId="52F3F6C0" w14:textId="419F354A" w:rsidR="00F01B6F" w:rsidRDefault="00F01B6F" w:rsidP="00F01B6F">
      <w:pPr>
        <w:tabs>
          <w:tab w:val="left" w:pos="851"/>
          <w:tab w:val="left" w:pos="1758"/>
        </w:tabs>
        <w:jc w:val="both"/>
        <w:rPr>
          <w:rFonts w:ascii="Calibri" w:hAnsi="Calibri" w:cs="Calibri"/>
          <w:lang w:val="fr-BE"/>
        </w:rPr>
      </w:pPr>
      <w:r>
        <w:rPr>
          <w:rFonts w:ascii="Calibri" w:hAnsi="Calibri" w:cs="Calibri"/>
          <w:b/>
          <w:bCs/>
          <w:lang w:val="fr-BE"/>
        </w:rPr>
        <w:t>Condamne</w:t>
      </w:r>
      <w:r>
        <w:rPr>
          <w:rFonts w:ascii="Calibri" w:hAnsi="Calibri" w:cs="Calibri"/>
          <w:lang w:val="fr-BE"/>
        </w:rPr>
        <w:t xml:space="preserve"> FEDASIL à accorder à Monsieur </w:t>
      </w:r>
      <w:bookmarkStart w:id="1" w:name="_Hlk121406801"/>
      <w:r w:rsidR="009E56F1">
        <w:rPr>
          <w:rFonts w:ascii="Calibri" w:hAnsi="Calibri" w:cs="Calibri"/>
          <w:lang w:val="fr-BE"/>
        </w:rPr>
        <w:t>A</w:t>
      </w:r>
      <w:r w:rsidR="00847114">
        <w:rPr>
          <w:rFonts w:ascii="Calibri" w:hAnsi="Calibri" w:cs="Calibri"/>
          <w:lang w:val="fr-BE"/>
        </w:rPr>
        <w:t xml:space="preserve"> </w:t>
      </w:r>
      <w:r>
        <w:rPr>
          <w:rFonts w:ascii="Calibri" w:hAnsi="Calibri" w:cs="Calibri"/>
          <w:lang w:val="fr-BE"/>
        </w:rPr>
        <w:t xml:space="preserve"> </w:t>
      </w:r>
      <w:bookmarkEnd w:id="1"/>
      <w:proofErr w:type="spellStart"/>
      <w:r>
        <w:rPr>
          <w:rFonts w:ascii="Calibri" w:hAnsi="Calibri" w:cs="Calibri"/>
          <w:lang w:val="fr-BE"/>
        </w:rPr>
        <w:t>une</w:t>
      </w:r>
      <w:proofErr w:type="spellEnd"/>
      <w:r>
        <w:rPr>
          <w:rFonts w:ascii="Calibri" w:hAnsi="Calibri" w:cs="Calibri"/>
          <w:lang w:val="fr-BE"/>
        </w:rPr>
        <w:t xml:space="preserve"> aide matérielle conformément à l’article 3 de la loi du 12 janvier 2007, en lui octroyant un hébergement dans un centre d’accueil.</w:t>
      </w:r>
    </w:p>
    <w:p w14:paraId="744E0527" w14:textId="77777777" w:rsidR="00F01B6F" w:rsidRDefault="00F01B6F" w:rsidP="00F01B6F">
      <w:pPr>
        <w:tabs>
          <w:tab w:val="left" w:pos="851"/>
          <w:tab w:val="left" w:pos="1758"/>
        </w:tabs>
        <w:jc w:val="both"/>
        <w:rPr>
          <w:rFonts w:ascii="Calibri" w:hAnsi="Calibri" w:cs="Calibri"/>
          <w:lang w:val="fr-BE"/>
        </w:rPr>
      </w:pPr>
    </w:p>
    <w:p w14:paraId="7028AE76" w14:textId="654B05B1" w:rsidR="00F01B6F" w:rsidRDefault="00F01B6F" w:rsidP="00F01B6F">
      <w:pPr>
        <w:tabs>
          <w:tab w:val="left" w:pos="851"/>
          <w:tab w:val="left" w:pos="1758"/>
        </w:tabs>
        <w:jc w:val="both"/>
        <w:rPr>
          <w:rFonts w:ascii="Calibri" w:hAnsi="Calibri" w:cs="Calibri"/>
          <w:lang w:val="fr-BE"/>
        </w:rPr>
      </w:pPr>
      <w:r>
        <w:rPr>
          <w:rFonts w:ascii="Calibri" w:hAnsi="Calibri" w:cs="Calibri"/>
          <w:b/>
          <w:bCs/>
          <w:lang w:val="fr-BE"/>
        </w:rPr>
        <w:t>Dit</w:t>
      </w:r>
      <w:r>
        <w:rPr>
          <w:rFonts w:ascii="Calibri" w:hAnsi="Calibri" w:cs="Calibri"/>
          <w:lang w:val="fr-BE"/>
        </w:rPr>
        <w:t xml:space="preserve"> qu’à défaut pour FEDASIL d’avoir octroyé à Monsieur </w:t>
      </w:r>
      <w:bookmarkStart w:id="2" w:name="_Hlk121408627"/>
      <w:r w:rsidR="009E56F1">
        <w:rPr>
          <w:rFonts w:ascii="Calibri" w:hAnsi="Calibri" w:cs="Calibri"/>
          <w:lang w:val="fr-BE"/>
        </w:rPr>
        <w:t>A</w:t>
      </w:r>
      <w:r w:rsidR="00847114">
        <w:rPr>
          <w:rFonts w:ascii="Calibri" w:hAnsi="Calibri" w:cs="Calibri"/>
          <w:lang w:val="fr-BE"/>
        </w:rPr>
        <w:t xml:space="preserve"> </w:t>
      </w:r>
      <w:bookmarkEnd w:id="2"/>
      <w:r>
        <w:rPr>
          <w:rFonts w:ascii="Calibri" w:hAnsi="Calibri" w:cs="Calibri"/>
          <w:lang w:val="fr-BE"/>
        </w:rPr>
        <w:t>une place d’accueil dans un délai de 5 jours à compter de la signification du jugement à intervenir, le présent jugement tiendra provisoirement lieu de décision de suppression du code 207, cette mesure cessant de produire ses effets lorsque FEDASIL accordera une place d’accueil au demandeur.</w:t>
      </w:r>
    </w:p>
    <w:p w14:paraId="63B9EA76" w14:textId="77777777" w:rsidR="00F01B6F" w:rsidRDefault="00F01B6F" w:rsidP="00F01B6F">
      <w:pPr>
        <w:tabs>
          <w:tab w:val="left" w:pos="851"/>
          <w:tab w:val="left" w:pos="1758"/>
        </w:tabs>
        <w:jc w:val="both"/>
        <w:rPr>
          <w:rFonts w:ascii="Calibri" w:hAnsi="Calibri" w:cs="Calibri"/>
          <w:lang w:val="fr-BE"/>
        </w:rPr>
      </w:pPr>
    </w:p>
    <w:p w14:paraId="6E64ABF9" w14:textId="3CCE9854" w:rsidR="00F01B6F" w:rsidRDefault="00F01B6F" w:rsidP="00F01B6F">
      <w:pPr>
        <w:tabs>
          <w:tab w:val="left" w:pos="851"/>
          <w:tab w:val="left" w:pos="1758"/>
        </w:tabs>
        <w:jc w:val="both"/>
        <w:rPr>
          <w:rFonts w:ascii="Calibri" w:hAnsi="Calibri" w:cs="Calibri"/>
          <w:lang w:val="fr-BE"/>
        </w:rPr>
      </w:pPr>
      <w:r>
        <w:rPr>
          <w:rFonts w:ascii="Calibri" w:hAnsi="Calibri" w:cs="Calibri"/>
          <w:b/>
          <w:bCs/>
          <w:lang w:val="fr-BE"/>
        </w:rPr>
        <w:t xml:space="preserve">Accorde </w:t>
      </w:r>
      <w:r>
        <w:rPr>
          <w:rFonts w:ascii="Calibri" w:hAnsi="Calibri" w:cs="Calibri"/>
          <w:lang w:val="fr-BE"/>
        </w:rPr>
        <w:t>à Monsieur</w:t>
      </w:r>
      <w:r w:rsidR="00847114" w:rsidRPr="00847114">
        <w:rPr>
          <w:rFonts w:ascii="Calibri" w:hAnsi="Calibri" w:cs="Calibri"/>
          <w:lang w:val="fr-BE"/>
        </w:rPr>
        <w:t xml:space="preserve"> </w:t>
      </w:r>
      <w:r w:rsidR="009E56F1">
        <w:rPr>
          <w:rFonts w:ascii="Calibri" w:hAnsi="Calibri" w:cs="Calibri"/>
          <w:lang w:val="fr-BE"/>
        </w:rPr>
        <w:t>A</w:t>
      </w:r>
      <w:r w:rsidR="00847114">
        <w:rPr>
          <w:rFonts w:ascii="Calibri" w:hAnsi="Calibri" w:cs="Calibri"/>
          <w:lang w:val="fr-BE"/>
        </w:rPr>
        <w:t xml:space="preserve"> Mohammed</w:t>
      </w:r>
      <w:r>
        <w:rPr>
          <w:rFonts w:ascii="Calibri" w:hAnsi="Calibri" w:cs="Calibri"/>
          <w:lang w:val="fr-BE"/>
        </w:rPr>
        <w:t xml:space="preserve"> le bénéfice de l’assistance judiciaire pour l’exécution de la décision à intervenir. </w:t>
      </w:r>
    </w:p>
    <w:p w14:paraId="27265A02" w14:textId="77777777" w:rsidR="00F01B6F" w:rsidRDefault="00F01B6F" w:rsidP="00F01B6F">
      <w:pPr>
        <w:tabs>
          <w:tab w:val="left" w:pos="851"/>
          <w:tab w:val="left" w:pos="1758"/>
        </w:tabs>
        <w:jc w:val="both"/>
        <w:rPr>
          <w:rFonts w:ascii="Calibri" w:hAnsi="Calibri" w:cs="Calibri"/>
          <w:lang w:val="fr-BE"/>
        </w:rPr>
      </w:pPr>
    </w:p>
    <w:p w14:paraId="0557BD98" w14:textId="77777777" w:rsidR="00F01B6F" w:rsidRDefault="00F01B6F" w:rsidP="00F01B6F">
      <w:pPr>
        <w:tabs>
          <w:tab w:val="left" w:pos="851"/>
          <w:tab w:val="left" w:pos="1758"/>
        </w:tabs>
        <w:jc w:val="both"/>
        <w:rPr>
          <w:rFonts w:ascii="Calibri" w:hAnsi="Calibri" w:cs="Calibri"/>
          <w:lang w:val="fr-BE"/>
        </w:rPr>
      </w:pPr>
      <w:r>
        <w:rPr>
          <w:rFonts w:ascii="Calibri" w:hAnsi="Calibri" w:cs="Calibri"/>
          <w:b/>
          <w:bCs/>
          <w:lang w:val="fr-BE"/>
        </w:rPr>
        <w:t>Désigne</w:t>
      </w:r>
      <w:r>
        <w:rPr>
          <w:rFonts w:ascii="Calibri" w:hAnsi="Calibri" w:cs="Calibri"/>
          <w:lang w:val="fr-BE"/>
        </w:rPr>
        <w:t xml:space="preserve"> dans le cadre de l’assistance judiciaire Me Thierry COLLARD, huissier de justice, dont l’étude est située rue des Minières 14 à 4800 Verviers, avec pouvoir de substitution, qui lui prêtera gratuitement son ministère pour la signification et l’exécution du jugement à intervenir</w:t>
      </w:r>
    </w:p>
    <w:p w14:paraId="121132E8" w14:textId="77777777" w:rsidR="00F01B6F" w:rsidRDefault="00F01B6F" w:rsidP="00F01B6F">
      <w:pPr>
        <w:tabs>
          <w:tab w:val="left" w:pos="851"/>
          <w:tab w:val="left" w:pos="1758"/>
        </w:tabs>
        <w:jc w:val="both"/>
        <w:rPr>
          <w:rFonts w:ascii="Calibri" w:hAnsi="Calibri" w:cs="Calibri"/>
          <w:lang w:val="fr-BE"/>
        </w:rPr>
      </w:pPr>
    </w:p>
    <w:p w14:paraId="38DABB15" w14:textId="40AEDF15" w:rsidR="00F01B6F" w:rsidRDefault="00F01B6F" w:rsidP="00F01B6F">
      <w:pPr>
        <w:tabs>
          <w:tab w:val="left" w:pos="851"/>
          <w:tab w:val="left" w:pos="1758"/>
        </w:tabs>
        <w:jc w:val="both"/>
        <w:rPr>
          <w:rFonts w:ascii="Calibri" w:hAnsi="Calibri" w:cs="Calibri"/>
          <w:lang w:val="fr-BE"/>
        </w:rPr>
      </w:pPr>
      <w:r>
        <w:rPr>
          <w:rFonts w:ascii="Calibri" w:hAnsi="Calibri" w:cs="Calibri"/>
          <w:b/>
          <w:bCs/>
          <w:lang w:val="fr-BE"/>
        </w:rPr>
        <w:t xml:space="preserve">Ordonne </w:t>
      </w:r>
      <w:r>
        <w:rPr>
          <w:rFonts w:ascii="Calibri" w:hAnsi="Calibri" w:cs="Calibri"/>
          <w:lang w:val="fr-BE"/>
        </w:rPr>
        <w:t xml:space="preserve">pour le surplus la réouverture des débats fixée </w:t>
      </w:r>
      <w:r>
        <w:rPr>
          <w:rFonts w:ascii="Calibri" w:hAnsi="Calibri" w:cs="Calibri"/>
          <w:b/>
          <w:bCs/>
          <w:lang w:val="fr-BE"/>
        </w:rPr>
        <w:t>au mardi 28 mars</w:t>
      </w:r>
      <w:r w:rsidR="001D0775">
        <w:rPr>
          <w:rFonts w:ascii="Calibri" w:hAnsi="Calibri" w:cs="Calibri"/>
          <w:b/>
          <w:bCs/>
          <w:lang w:val="fr-BE"/>
        </w:rPr>
        <w:t xml:space="preserve"> 2023</w:t>
      </w:r>
      <w:r>
        <w:rPr>
          <w:rFonts w:ascii="Calibri" w:hAnsi="Calibri" w:cs="Calibri"/>
          <w:b/>
          <w:bCs/>
          <w:lang w:val="fr-BE"/>
        </w:rPr>
        <w:t xml:space="preserve"> à 14 heures</w:t>
      </w:r>
      <w:r>
        <w:rPr>
          <w:rFonts w:ascii="Calibri" w:hAnsi="Calibri" w:cs="Calibri"/>
          <w:lang w:val="fr-BE"/>
        </w:rPr>
        <w:t xml:space="preserve"> afin que FEDASIL communique au tribunal des informations actualisées relativement à la situation de son réseau d’accueil pour les demandeurs d’asile. </w:t>
      </w:r>
    </w:p>
    <w:p w14:paraId="3A47F570" w14:textId="77777777" w:rsidR="00F01B6F" w:rsidRDefault="00F01B6F" w:rsidP="00F01B6F">
      <w:pPr>
        <w:tabs>
          <w:tab w:val="left" w:pos="851"/>
          <w:tab w:val="left" w:pos="1758"/>
        </w:tabs>
        <w:jc w:val="both"/>
        <w:rPr>
          <w:rFonts w:ascii="Calibri" w:hAnsi="Calibri" w:cs="Calibri"/>
          <w:lang w:val="fr-BE"/>
        </w:rPr>
      </w:pPr>
    </w:p>
    <w:p w14:paraId="759F973C" w14:textId="77777777" w:rsidR="00F01B6F" w:rsidRDefault="00F01B6F" w:rsidP="00F01B6F">
      <w:pPr>
        <w:tabs>
          <w:tab w:val="left" w:pos="851"/>
          <w:tab w:val="left" w:pos="1758"/>
        </w:tabs>
        <w:jc w:val="both"/>
        <w:rPr>
          <w:rFonts w:ascii="Calibri" w:hAnsi="Calibri" w:cs="Calibri"/>
          <w:lang w:val="fr-BE"/>
        </w:rPr>
      </w:pPr>
      <w:r>
        <w:rPr>
          <w:rFonts w:ascii="Calibri" w:hAnsi="Calibri" w:cs="Calibri"/>
          <w:b/>
          <w:bCs/>
          <w:lang w:val="fr-BE"/>
        </w:rPr>
        <w:t xml:space="preserve">Réserve </w:t>
      </w:r>
      <w:r>
        <w:rPr>
          <w:rFonts w:ascii="Calibri" w:hAnsi="Calibri" w:cs="Calibri"/>
          <w:lang w:val="fr-BE"/>
        </w:rPr>
        <w:t>à statuer quant au surplus.</w:t>
      </w:r>
    </w:p>
    <w:p w14:paraId="0679D8EE" w14:textId="77777777" w:rsidR="00F01B6F" w:rsidRDefault="00F01B6F" w:rsidP="00F01B6F">
      <w:pPr>
        <w:tabs>
          <w:tab w:val="left" w:pos="851"/>
          <w:tab w:val="left" w:pos="1758"/>
        </w:tabs>
        <w:jc w:val="both"/>
        <w:rPr>
          <w:rFonts w:ascii="Calibri" w:hAnsi="Calibri" w:cs="Calibri"/>
          <w:b/>
          <w:lang w:val="fr-BE"/>
        </w:rPr>
      </w:pPr>
    </w:p>
    <w:p w14:paraId="0B83C6F4" w14:textId="77777777" w:rsidR="00F01B6F" w:rsidRDefault="00F01B6F" w:rsidP="00F01B6F">
      <w:pPr>
        <w:tabs>
          <w:tab w:val="left" w:pos="851"/>
          <w:tab w:val="left" w:pos="1758"/>
        </w:tabs>
        <w:jc w:val="both"/>
        <w:rPr>
          <w:rFonts w:ascii="Calibri" w:hAnsi="Calibri" w:cs="Calibri"/>
          <w:lang w:val="fr-BE"/>
        </w:rPr>
      </w:pPr>
    </w:p>
    <w:p w14:paraId="597443B9" w14:textId="77777777" w:rsidR="00F01B6F" w:rsidRDefault="00F01B6F" w:rsidP="00F01B6F">
      <w:pPr>
        <w:tabs>
          <w:tab w:val="left" w:pos="851"/>
          <w:tab w:val="left" w:pos="1758"/>
        </w:tabs>
        <w:jc w:val="both"/>
        <w:rPr>
          <w:rFonts w:ascii="Calibri" w:hAnsi="Calibri" w:cs="Calibri"/>
          <w:b/>
          <w:lang w:val="fr-BE"/>
        </w:rPr>
      </w:pPr>
      <w:r>
        <w:rPr>
          <w:rFonts w:ascii="Calibri" w:hAnsi="Calibri" w:cs="Calibri"/>
          <w:b/>
          <w:lang w:val="fr-BE"/>
        </w:rPr>
        <w:t>AINSI rendu et signé par la première chambre du Tribunal du Travail de LIEGE – division de VERVIERS, composée de MM. :</w:t>
      </w:r>
    </w:p>
    <w:p w14:paraId="5C56FC2D" w14:textId="77777777" w:rsidR="00F01B6F" w:rsidRDefault="00F01B6F" w:rsidP="00F01B6F">
      <w:pPr>
        <w:pStyle w:val="Standard"/>
        <w:snapToGrid w:val="0"/>
        <w:jc w:val="both"/>
        <w:rPr>
          <w:rFonts w:ascii="Calibri" w:hAnsi="Calibri" w:cs="Calibri"/>
          <w:szCs w:val="24"/>
          <w:lang w:val="fr-BE"/>
        </w:rPr>
      </w:pPr>
    </w:p>
    <w:p w14:paraId="101540BD" w14:textId="77777777" w:rsidR="00F01B6F" w:rsidRDefault="00F01B6F" w:rsidP="00F01B6F">
      <w:pPr>
        <w:jc w:val="both"/>
        <w:rPr>
          <w:rFonts w:ascii="Calibri" w:hAnsi="Calibri" w:cs="Calibri"/>
          <w:lang w:val="fr-BE"/>
        </w:rPr>
      </w:pPr>
    </w:p>
    <w:p w14:paraId="1A6145D7" w14:textId="77777777" w:rsidR="00F01B6F" w:rsidRDefault="00F01B6F" w:rsidP="00F01B6F">
      <w:pPr>
        <w:jc w:val="both"/>
        <w:rPr>
          <w:rFonts w:ascii="Calibri" w:hAnsi="Calibri" w:cs="Calibri"/>
          <w:lang w:val="fr-BE"/>
        </w:rPr>
      </w:pPr>
    </w:p>
    <w:p w14:paraId="20C0FEE8" w14:textId="77777777" w:rsidR="00F01B6F" w:rsidRDefault="00F01B6F" w:rsidP="00F01B6F">
      <w:pPr>
        <w:jc w:val="both"/>
        <w:rPr>
          <w:rFonts w:ascii="Calibri" w:hAnsi="Calibri" w:cs="Calibri"/>
          <w:lang w:val="fr-BE"/>
        </w:rPr>
      </w:pPr>
      <w:r>
        <w:rPr>
          <w:rFonts w:ascii="Calibri" w:hAnsi="Calibri" w:cs="Calibri"/>
          <w:lang w:val="fr-BE"/>
        </w:rPr>
        <w:t xml:space="preserve">                        Le Greffier,                                                     Le Juge,</w:t>
      </w:r>
    </w:p>
    <w:p w14:paraId="26FFCDCB" w14:textId="77777777" w:rsidR="00F01B6F" w:rsidRDefault="00F01B6F" w:rsidP="00F01B6F">
      <w:pPr>
        <w:spacing w:line="240" w:lineRule="atLeast"/>
        <w:jc w:val="both"/>
        <w:rPr>
          <w:rFonts w:ascii="Calibri" w:hAnsi="Calibri" w:cs="Calibri"/>
          <w:spacing w:val="-3"/>
          <w:lang w:val="fr-BE"/>
        </w:rPr>
      </w:pPr>
    </w:p>
    <w:p w14:paraId="3E86B179" w14:textId="77777777" w:rsidR="00F01B6F" w:rsidRDefault="00F01B6F" w:rsidP="00F01B6F">
      <w:pPr>
        <w:jc w:val="both"/>
        <w:rPr>
          <w:rFonts w:ascii="Calibri" w:hAnsi="Calibri" w:cs="Calibri"/>
          <w:lang w:val="fr-BE"/>
        </w:rPr>
      </w:pPr>
    </w:p>
    <w:p w14:paraId="505348CC" w14:textId="77777777" w:rsidR="00F01B6F" w:rsidRDefault="00F01B6F" w:rsidP="00F01B6F">
      <w:pPr>
        <w:spacing w:line="240" w:lineRule="atLeast"/>
        <w:jc w:val="both"/>
        <w:rPr>
          <w:rFonts w:ascii="Calibri" w:hAnsi="Calibri" w:cs="Calibri"/>
          <w:spacing w:val="-3"/>
          <w:lang w:val="fr-BE"/>
        </w:rPr>
      </w:pPr>
      <w:r>
        <w:rPr>
          <w:rFonts w:ascii="Calibri" w:hAnsi="Calibri" w:cs="Calibri"/>
          <w:spacing w:val="-3"/>
          <w:lang w:val="fr-BE"/>
        </w:rPr>
        <w:lastRenderedPageBreak/>
        <w:t xml:space="preserve">                      R. MATHONET                                                   M. THIRION</w:t>
      </w:r>
    </w:p>
    <w:p w14:paraId="261C8BC8" w14:textId="77777777" w:rsidR="00F01B6F" w:rsidRDefault="00F01B6F" w:rsidP="00F01B6F">
      <w:pPr>
        <w:spacing w:line="240" w:lineRule="atLeast"/>
        <w:jc w:val="both"/>
        <w:rPr>
          <w:rFonts w:ascii="Calibri" w:hAnsi="Calibri" w:cs="Calibri"/>
          <w:spacing w:val="-3"/>
          <w:lang w:val="fr-BE"/>
        </w:rPr>
      </w:pPr>
    </w:p>
    <w:p w14:paraId="302B510C" w14:textId="77777777" w:rsidR="00F01B6F" w:rsidRDefault="00F01B6F" w:rsidP="00F01B6F">
      <w:pPr>
        <w:rPr>
          <w:lang w:val="fr-BE"/>
        </w:rPr>
      </w:pPr>
    </w:p>
    <w:p w14:paraId="08D10797" w14:textId="77777777" w:rsidR="00F01B6F" w:rsidRDefault="00F01B6F" w:rsidP="00F01B6F">
      <w:pPr>
        <w:rPr>
          <w:lang w:val="fr-BE"/>
        </w:rPr>
      </w:pPr>
    </w:p>
    <w:p w14:paraId="561CD13E" w14:textId="77777777" w:rsidR="00F01B6F" w:rsidRDefault="00F01B6F" w:rsidP="00F01B6F">
      <w:pPr>
        <w:rPr>
          <w:lang w:val="fr-BE"/>
        </w:rPr>
      </w:pPr>
    </w:p>
    <w:p w14:paraId="2A9429DE" w14:textId="77777777" w:rsidR="00F01B6F" w:rsidRDefault="00F01B6F" w:rsidP="00F01B6F">
      <w:pPr>
        <w:rPr>
          <w:lang w:val="fr-BE"/>
        </w:rPr>
      </w:pPr>
    </w:p>
    <w:p w14:paraId="1116E42C" w14:textId="77777777" w:rsidR="00F01B6F" w:rsidRDefault="00F01B6F" w:rsidP="00F01B6F">
      <w:pPr>
        <w:rPr>
          <w:lang w:val="fr-BE"/>
        </w:rPr>
      </w:pPr>
    </w:p>
    <w:p w14:paraId="363C1A24" w14:textId="77777777" w:rsidR="00F01B6F" w:rsidRDefault="00F01B6F" w:rsidP="00F01B6F">
      <w:pPr>
        <w:rPr>
          <w:lang w:val="fr-BE"/>
        </w:rPr>
      </w:pPr>
    </w:p>
    <w:p w14:paraId="3AC3ACB9" w14:textId="77777777" w:rsidR="00F01B6F" w:rsidRPr="009E56F1" w:rsidRDefault="00F01B6F" w:rsidP="00F01B6F">
      <w:pPr>
        <w:rPr>
          <w:lang w:val="fr-BE"/>
        </w:rPr>
      </w:pPr>
    </w:p>
    <w:p w14:paraId="7FC60048" w14:textId="77777777" w:rsidR="00F01B6F" w:rsidRPr="009E56F1" w:rsidRDefault="00F01B6F" w:rsidP="00F01B6F">
      <w:pPr>
        <w:rPr>
          <w:lang w:val="fr-BE"/>
        </w:rPr>
      </w:pPr>
    </w:p>
    <w:p w14:paraId="78AA56F0" w14:textId="77777777" w:rsidR="00145F97" w:rsidRPr="009E56F1" w:rsidRDefault="00145F97">
      <w:pPr>
        <w:rPr>
          <w:lang w:val="fr-BE"/>
        </w:rPr>
      </w:pPr>
    </w:p>
    <w:sectPr w:rsidR="00145F97" w:rsidRPr="009E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2A93"/>
    <w:multiLevelType w:val="hybridMultilevel"/>
    <w:tmpl w:val="2042E406"/>
    <w:lvl w:ilvl="0" w:tplc="B5308248">
      <w:start w:val="3"/>
      <w:numFmt w:val="bullet"/>
      <w:lvlText w:val="-"/>
      <w:lvlJc w:val="left"/>
      <w:pPr>
        <w:ind w:left="720" w:hanging="360"/>
      </w:pPr>
      <w:rPr>
        <w:rFonts w:ascii="Bookman Old Style" w:eastAsia="Times New Roman" w:hAnsi="Bookman Old Styl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32A6B2-C886-4062-A827-0AD10B81EBEE}"/>
    <w:docVar w:name="dgnword-eventsink" w:val="2163916423232"/>
  </w:docVars>
  <w:rsids>
    <w:rsidRoot w:val="00F01B6F"/>
    <w:rsid w:val="000F2AD5"/>
    <w:rsid w:val="00145F97"/>
    <w:rsid w:val="001D0775"/>
    <w:rsid w:val="004801FA"/>
    <w:rsid w:val="007B463E"/>
    <w:rsid w:val="00847114"/>
    <w:rsid w:val="00917ED9"/>
    <w:rsid w:val="009E56F1"/>
    <w:rsid w:val="009F288A"/>
    <w:rsid w:val="00F01B6F"/>
    <w:rsid w:val="00F55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1E53"/>
  <w15:chartTrackingRefBased/>
  <w15:docId w15:val="{2BC3F0CB-D705-494F-8CB9-A43396C3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6F"/>
    <w:pPr>
      <w:widowControl w:val="0"/>
      <w:suppressAutoHyphens/>
      <w:autoSpaceDE w:val="0"/>
      <w:spacing w:after="0" w:line="240" w:lineRule="auto"/>
    </w:pPr>
    <w:rPr>
      <w:rFonts w:ascii="Times New Roman" w:eastAsia="Times New Roman" w:hAnsi="Times New Roman"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1B6F"/>
    <w:pPr>
      <w:ind w:left="720"/>
      <w:contextualSpacing/>
    </w:pPr>
  </w:style>
  <w:style w:type="paragraph" w:customStyle="1" w:styleId="Standard">
    <w:name w:val="Standard"/>
    <w:rsid w:val="00F01B6F"/>
    <w:pPr>
      <w:widowControl w:val="0"/>
      <w:suppressAutoHyphens/>
      <w:autoSpaceDN w:val="0"/>
      <w:spacing w:after="0" w:line="240" w:lineRule="auto"/>
    </w:pPr>
    <w:rPr>
      <w:rFonts w:ascii="Times New Roman" w:eastAsia="Times New Roman" w:hAnsi="Times New Roman" w:cs="Times New Roman"/>
      <w:kern w:val="3"/>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10879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Dardinne</dc:creator>
  <cp:keywords/>
  <dc:description/>
  <cp:lastModifiedBy>Maréchal Denis</cp:lastModifiedBy>
  <cp:revision>4</cp:revision>
  <dcterms:created xsi:type="dcterms:W3CDTF">2022-12-20T10:52:00Z</dcterms:created>
  <dcterms:modified xsi:type="dcterms:W3CDTF">2023-01-23T08:21:00Z</dcterms:modified>
</cp:coreProperties>
</file>