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08B8" w14:textId="77777777" w:rsidR="0028079B" w:rsidRDefault="0028079B" w:rsidP="0028079B">
      <w:pPr>
        <w:jc w:val="both"/>
        <w:rPr>
          <w:rFonts w:ascii="Calibri" w:eastAsia="Calibri" w:hAnsi="Calibri" w:cs="Times New Roman"/>
          <w:kern w:val="0"/>
          <w:sz w:val="22"/>
        </w:rPr>
      </w:pPr>
      <w:r>
        <w:rPr>
          <w:rFonts w:cs="Arial"/>
          <w:noProof/>
          <w:sz w:val="22"/>
          <w:lang w:val="fr-FR" w:eastAsia="fr-FR"/>
        </w:rPr>
        <w:drawing>
          <wp:anchor distT="0" distB="0" distL="114300" distR="114300" simplePos="0" relativeHeight="251659264" behindDoc="0" locked="0" layoutInCell="1" allowOverlap="1" wp14:anchorId="7A763D91" wp14:editId="2524D545">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32DC6924" w14:textId="77777777" w:rsidR="0028079B" w:rsidRDefault="0028079B" w:rsidP="0028079B">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8079B" w14:paraId="0F186906" w14:textId="77777777" w:rsidTr="0028079B">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4CBA4BF1"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2200296E"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7B42225F"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332D864E"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74863879"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5C316780"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6E5C88EA"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6EFD7D07"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0DB277D9"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12AC6E84"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7C1877A5"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51B2EFE6"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58AA273D"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12B04374" w14:textId="77777777" w:rsidR="0028079B" w:rsidRPr="00B6407A" w:rsidRDefault="0028079B" w:rsidP="0028079B">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3681C147" w14:textId="77777777" w:rsidR="0028079B" w:rsidRDefault="0028079B" w:rsidP="0028079B">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8079B" w14:paraId="24F3FFC5" w14:textId="77777777" w:rsidTr="0028079B">
        <w:trPr>
          <w:trHeight w:val="846"/>
        </w:trPr>
        <w:tc>
          <w:tcPr>
            <w:tcW w:w="3085" w:type="dxa"/>
            <w:tcBorders>
              <w:top w:val="single" w:sz="4" w:space="0" w:color="auto"/>
              <w:left w:val="single" w:sz="4" w:space="0" w:color="auto"/>
              <w:bottom w:val="single" w:sz="4" w:space="0" w:color="auto"/>
              <w:right w:val="single" w:sz="4" w:space="0" w:color="auto"/>
            </w:tcBorders>
          </w:tcPr>
          <w:p w14:paraId="2AE0A02E" w14:textId="77777777" w:rsidR="0028079B" w:rsidRPr="00262344" w:rsidRDefault="0028079B" w:rsidP="0028079B">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066DC0F5" w14:textId="3C93479D" w:rsidR="0028079B" w:rsidRPr="00262344" w:rsidRDefault="00F4269D" w:rsidP="0028079B">
            <w:pPr>
              <w:ind w:right="252"/>
              <w:jc w:val="both"/>
              <w:rPr>
                <w:rFonts w:asciiTheme="minorHAnsi" w:eastAsia="Times New Roman" w:hAnsiTheme="minorHAnsi" w:cstheme="minorHAnsi"/>
                <w:b/>
                <w:bCs/>
                <w:sz w:val="22"/>
                <w:szCs w:val="22"/>
              </w:rPr>
            </w:pPr>
            <w:r>
              <w:rPr>
                <w:rFonts w:asciiTheme="minorHAnsi" w:hAnsiTheme="minorHAnsi" w:cstheme="minorHAnsi"/>
                <w:b/>
                <w:bCs/>
                <w:color w:val="FF0000"/>
                <w:sz w:val="22"/>
                <w:szCs w:val="22"/>
              </w:rPr>
              <w:t>2023</w:t>
            </w:r>
            <w:r w:rsidR="0028079B" w:rsidRPr="00262344">
              <w:rPr>
                <w:rFonts w:asciiTheme="minorHAnsi" w:hAnsiTheme="minorHAnsi" w:cstheme="minorHAnsi"/>
                <w:b/>
                <w:bCs/>
                <w:sz w:val="22"/>
                <w:szCs w:val="22"/>
              </w:rPr>
              <w:t>/</w:t>
            </w:r>
          </w:p>
          <w:p w14:paraId="3B902BFB" w14:textId="77777777" w:rsidR="0028079B" w:rsidRPr="00262344" w:rsidRDefault="0028079B" w:rsidP="0028079B">
            <w:pPr>
              <w:jc w:val="both"/>
              <w:rPr>
                <w:rFonts w:asciiTheme="minorHAnsi" w:hAnsiTheme="minorHAnsi" w:cstheme="minorHAnsi"/>
                <w:sz w:val="22"/>
                <w:szCs w:val="22"/>
              </w:rPr>
            </w:pPr>
          </w:p>
        </w:tc>
      </w:tr>
      <w:tr w:rsidR="0028079B" w14:paraId="239CD702" w14:textId="77777777" w:rsidTr="0028079B">
        <w:tc>
          <w:tcPr>
            <w:tcW w:w="3085" w:type="dxa"/>
            <w:tcBorders>
              <w:top w:val="single" w:sz="4" w:space="0" w:color="auto"/>
              <w:left w:val="single" w:sz="4" w:space="0" w:color="auto"/>
              <w:bottom w:val="single" w:sz="4" w:space="0" w:color="auto"/>
              <w:right w:val="single" w:sz="4" w:space="0" w:color="auto"/>
            </w:tcBorders>
          </w:tcPr>
          <w:p w14:paraId="3FA7FC43" w14:textId="77777777" w:rsidR="0028079B" w:rsidRPr="000257D3" w:rsidRDefault="0028079B" w:rsidP="0028079B">
            <w:pPr>
              <w:ind w:right="252"/>
              <w:jc w:val="both"/>
              <w:rPr>
                <w:rFonts w:asciiTheme="minorHAnsi" w:hAnsiTheme="minorHAnsi" w:cstheme="minorHAnsi"/>
                <w:color w:val="FF0000"/>
                <w:sz w:val="22"/>
                <w:szCs w:val="22"/>
              </w:rPr>
            </w:pPr>
            <w:r w:rsidRPr="000257D3">
              <w:rPr>
                <w:rFonts w:asciiTheme="minorHAnsi" w:hAnsiTheme="minorHAnsi" w:cstheme="minorHAnsi"/>
                <w:color w:val="FF0000"/>
                <w:sz w:val="22"/>
                <w:szCs w:val="22"/>
              </w:rPr>
              <w:t>Date du prononcé :</w:t>
            </w:r>
          </w:p>
          <w:p w14:paraId="5B8F4D7F" w14:textId="2F731AB2" w:rsidR="0028079B" w:rsidRPr="006C5E69" w:rsidRDefault="003C4809" w:rsidP="000257D3">
            <w:pPr>
              <w:pStyle w:val="Arreststandaard"/>
              <w:rPr>
                <w:rFonts w:asciiTheme="minorHAnsi" w:hAnsiTheme="minorHAnsi" w:cstheme="minorHAnsi"/>
                <w:b/>
                <w:bCs/>
                <w:szCs w:val="22"/>
              </w:rPr>
            </w:pPr>
            <w:r>
              <w:rPr>
                <w:rFonts w:asciiTheme="minorHAnsi" w:hAnsiTheme="minorHAnsi" w:cstheme="minorHAnsi"/>
                <w:b/>
                <w:bCs/>
                <w:szCs w:val="22"/>
              </w:rPr>
              <w:t>23/12/2022</w:t>
            </w:r>
          </w:p>
        </w:tc>
      </w:tr>
      <w:tr w:rsidR="0028079B" w14:paraId="2A227CFE" w14:textId="77777777" w:rsidTr="0028079B">
        <w:tc>
          <w:tcPr>
            <w:tcW w:w="3085" w:type="dxa"/>
            <w:tcBorders>
              <w:top w:val="single" w:sz="4" w:space="0" w:color="auto"/>
              <w:left w:val="single" w:sz="4" w:space="0" w:color="auto"/>
              <w:bottom w:val="single" w:sz="4" w:space="0" w:color="auto"/>
              <w:right w:val="single" w:sz="4" w:space="0" w:color="auto"/>
            </w:tcBorders>
          </w:tcPr>
          <w:p w14:paraId="52F12158" w14:textId="77777777" w:rsidR="0028079B" w:rsidRPr="000257D3" w:rsidRDefault="0028079B" w:rsidP="0028079B">
            <w:pPr>
              <w:ind w:right="252"/>
              <w:jc w:val="both"/>
              <w:rPr>
                <w:rFonts w:asciiTheme="minorHAnsi" w:hAnsiTheme="minorHAnsi" w:cstheme="minorHAnsi"/>
                <w:sz w:val="22"/>
                <w:szCs w:val="22"/>
              </w:rPr>
            </w:pPr>
            <w:r w:rsidRPr="000257D3">
              <w:rPr>
                <w:rFonts w:asciiTheme="minorHAnsi" w:hAnsiTheme="minorHAnsi" w:cstheme="minorHAnsi"/>
                <w:sz w:val="22"/>
                <w:szCs w:val="22"/>
              </w:rPr>
              <w:t>Numéro de rôle :</w:t>
            </w:r>
          </w:p>
          <w:p w14:paraId="079920F6" w14:textId="05413182" w:rsidR="0028079B" w:rsidRPr="000257D3" w:rsidRDefault="0028079B" w:rsidP="0028079B">
            <w:pPr>
              <w:ind w:right="252"/>
              <w:jc w:val="both"/>
              <w:rPr>
                <w:rFonts w:asciiTheme="minorHAnsi" w:hAnsiTheme="minorHAnsi" w:cstheme="minorHAnsi"/>
                <w:b/>
                <w:bCs/>
                <w:sz w:val="22"/>
                <w:szCs w:val="22"/>
              </w:rPr>
            </w:pPr>
            <w:r w:rsidRPr="000257D3">
              <w:rPr>
                <w:rFonts w:asciiTheme="minorHAnsi" w:hAnsiTheme="minorHAnsi" w:cstheme="minorHAnsi"/>
                <w:b/>
                <w:bCs/>
                <w:sz w:val="22"/>
                <w:szCs w:val="22"/>
              </w:rPr>
              <w:t>22/894/A</w:t>
            </w:r>
          </w:p>
          <w:p w14:paraId="189237BD" w14:textId="77777777" w:rsidR="0028079B" w:rsidRPr="000257D3" w:rsidRDefault="0028079B" w:rsidP="0028079B">
            <w:pPr>
              <w:ind w:right="252"/>
              <w:jc w:val="both"/>
              <w:rPr>
                <w:rFonts w:asciiTheme="minorHAnsi" w:hAnsiTheme="minorHAnsi" w:cstheme="minorHAnsi"/>
                <w:sz w:val="22"/>
                <w:szCs w:val="22"/>
              </w:rPr>
            </w:pPr>
          </w:p>
          <w:p w14:paraId="3C71143E" w14:textId="77777777" w:rsidR="0028079B" w:rsidRPr="000257D3" w:rsidRDefault="0028079B" w:rsidP="0028079B">
            <w:pPr>
              <w:ind w:right="252"/>
              <w:jc w:val="both"/>
              <w:rPr>
                <w:rFonts w:asciiTheme="minorHAnsi" w:hAnsiTheme="minorHAnsi" w:cstheme="minorHAnsi"/>
                <w:sz w:val="22"/>
                <w:szCs w:val="22"/>
              </w:rPr>
            </w:pPr>
            <w:r w:rsidRPr="000257D3">
              <w:rPr>
                <w:rFonts w:asciiTheme="minorHAnsi" w:hAnsiTheme="minorHAnsi" w:cstheme="minorHAnsi"/>
                <w:sz w:val="22"/>
                <w:szCs w:val="22"/>
              </w:rPr>
              <w:t>Références de l’auditorat :</w:t>
            </w:r>
          </w:p>
          <w:p w14:paraId="59226C68" w14:textId="3DF703F6" w:rsidR="0028079B" w:rsidRPr="000257D3" w:rsidRDefault="0028079B" w:rsidP="0028079B">
            <w:pPr>
              <w:ind w:right="252"/>
              <w:jc w:val="both"/>
              <w:rPr>
                <w:rFonts w:asciiTheme="minorHAnsi" w:hAnsiTheme="minorHAnsi" w:cstheme="minorHAnsi"/>
                <w:b/>
                <w:sz w:val="22"/>
                <w:szCs w:val="22"/>
              </w:rPr>
            </w:pPr>
            <w:r w:rsidRPr="000257D3">
              <w:rPr>
                <w:rFonts w:asciiTheme="minorHAnsi" w:hAnsiTheme="minorHAnsi" w:cstheme="minorHAnsi"/>
                <w:b/>
                <w:sz w:val="22"/>
                <w:szCs w:val="22"/>
              </w:rPr>
              <w:t>NA/C/</w:t>
            </w:r>
            <w:r w:rsidR="000257D3" w:rsidRPr="000257D3">
              <w:rPr>
                <w:rFonts w:asciiTheme="minorHAnsi" w:hAnsiTheme="minorHAnsi" w:cstheme="minorHAnsi"/>
                <w:b/>
                <w:sz w:val="22"/>
                <w:szCs w:val="22"/>
              </w:rPr>
              <w:t>4180/2022</w:t>
            </w:r>
          </w:p>
          <w:p w14:paraId="18A5C27A" w14:textId="77777777" w:rsidR="0028079B" w:rsidRPr="000257D3" w:rsidRDefault="0028079B" w:rsidP="0028079B">
            <w:pPr>
              <w:ind w:right="252"/>
              <w:jc w:val="both"/>
              <w:rPr>
                <w:rFonts w:asciiTheme="minorHAnsi" w:hAnsiTheme="minorHAnsi" w:cstheme="minorHAnsi"/>
                <w:b/>
                <w:sz w:val="22"/>
                <w:szCs w:val="22"/>
              </w:rPr>
            </w:pPr>
          </w:p>
        </w:tc>
      </w:tr>
      <w:tr w:rsidR="0028079B" w14:paraId="1FAC51AC" w14:textId="77777777" w:rsidTr="0028079B">
        <w:tc>
          <w:tcPr>
            <w:tcW w:w="3085" w:type="dxa"/>
            <w:tcBorders>
              <w:top w:val="single" w:sz="4" w:space="0" w:color="auto"/>
              <w:left w:val="single" w:sz="4" w:space="0" w:color="auto"/>
              <w:bottom w:val="single" w:sz="4" w:space="0" w:color="auto"/>
              <w:right w:val="single" w:sz="4" w:space="0" w:color="auto"/>
            </w:tcBorders>
          </w:tcPr>
          <w:p w14:paraId="0821D85F" w14:textId="77777777" w:rsidR="0028079B" w:rsidRPr="000257D3" w:rsidRDefault="0028079B" w:rsidP="0028079B">
            <w:pPr>
              <w:ind w:right="252"/>
              <w:jc w:val="both"/>
              <w:rPr>
                <w:rFonts w:asciiTheme="minorHAnsi" w:hAnsiTheme="minorHAnsi" w:cstheme="minorHAnsi"/>
                <w:sz w:val="22"/>
                <w:szCs w:val="22"/>
              </w:rPr>
            </w:pPr>
            <w:r w:rsidRPr="000257D3">
              <w:rPr>
                <w:rFonts w:asciiTheme="minorHAnsi" w:hAnsiTheme="minorHAnsi" w:cstheme="minorHAnsi"/>
                <w:sz w:val="22"/>
                <w:szCs w:val="22"/>
              </w:rPr>
              <w:t>Matière :</w:t>
            </w:r>
          </w:p>
          <w:p w14:paraId="28536AF2" w14:textId="77777777" w:rsidR="000257D3" w:rsidRPr="000257D3" w:rsidRDefault="000257D3" w:rsidP="000257D3">
            <w:pPr>
              <w:ind w:right="252"/>
              <w:rPr>
                <w:rFonts w:asciiTheme="minorHAnsi" w:hAnsiTheme="minorHAnsi" w:cstheme="minorHAnsi"/>
                <w:b/>
                <w:sz w:val="22"/>
                <w:szCs w:val="22"/>
              </w:rPr>
            </w:pPr>
            <w:r w:rsidRPr="000257D3">
              <w:rPr>
                <w:rFonts w:asciiTheme="minorHAnsi" w:hAnsiTheme="minorHAnsi" w:cstheme="minorHAnsi"/>
                <w:b/>
                <w:sz w:val="22"/>
                <w:szCs w:val="22"/>
              </w:rPr>
              <w:t>Aide matérielle FEDASIL</w:t>
            </w:r>
          </w:p>
          <w:p w14:paraId="78A2FC0C" w14:textId="77777777" w:rsidR="006245CF" w:rsidRPr="000257D3" w:rsidRDefault="006245CF" w:rsidP="006245CF">
            <w:pPr>
              <w:ind w:right="252"/>
              <w:rPr>
                <w:rFonts w:asciiTheme="minorHAnsi" w:hAnsiTheme="minorHAnsi" w:cstheme="minorHAnsi"/>
                <w:b/>
                <w:sz w:val="22"/>
                <w:szCs w:val="22"/>
              </w:rPr>
            </w:pPr>
          </w:p>
        </w:tc>
      </w:tr>
      <w:tr w:rsidR="0028079B" w14:paraId="4F297684" w14:textId="77777777" w:rsidTr="0028079B">
        <w:tc>
          <w:tcPr>
            <w:tcW w:w="3085" w:type="dxa"/>
            <w:tcBorders>
              <w:top w:val="single" w:sz="4" w:space="0" w:color="auto"/>
              <w:left w:val="single" w:sz="4" w:space="0" w:color="auto"/>
              <w:bottom w:val="single" w:sz="4" w:space="0" w:color="auto"/>
              <w:right w:val="single" w:sz="4" w:space="0" w:color="auto"/>
            </w:tcBorders>
          </w:tcPr>
          <w:p w14:paraId="30C5E9F5" w14:textId="77777777" w:rsidR="0028079B" w:rsidRPr="000257D3" w:rsidRDefault="0028079B" w:rsidP="0028079B">
            <w:pPr>
              <w:ind w:right="252"/>
              <w:jc w:val="both"/>
              <w:rPr>
                <w:rFonts w:asciiTheme="minorHAnsi" w:hAnsiTheme="minorHAnsi" w:cstheme="minorHAnsi"/>
                <w:sz w:val="22"/>
                <w:szCs w:val="22"/>
              </w:rPr>
            </w:pPr>
            <w:r w:rsidRPr="000257D3">
              <w:rPr>
                <w:rFonts w:asciiTheme="minorHAnsi" w:hAnsiTheme="minorHAnsi" w:cstheme="minorHAnsi"/>
                <w:sz w:val="22"/>
                <w:szCs w:val="22"/>
              </w:rPr>
              <w:t xml:space="preserve">Type de jugement : </w:t>
            </w:r>
          </w:p>
          <w:p w14:paraId="33AD37DE" w14:textId="77777777" w:rsidR="0028079B" w:rsidRPr="000257D3" w:rsidRDefault="0028079B" w:rsidP="0028079B">
            <w:pPr>
              <w:jc w:val="both"/>
              <w:rPr>
                <w:rFonts w:asciiTheme="minorHAnsi" w:hAnsiTheme="minorHAnsi" w:cstheme="minorHAnsi"/>
                <w:b/>
                <w:sz w:val="22"/>
                <w:szCs w:val="22"/>
              </w:rPr>
            </w:pPr>
            <w:r w:rsidRPr="000257D3">
              <w:rPr>
                <w:rFonts w:asciiTheme="minorHAnsi" w:hAnsiTheme="minorHAnsi" w:cstheme="minorHAnsi"/>
                <w:b/>
                <w:sz w:val="22"/>
                <w:szCs w:val="22"/>
              </w:rPr>
              <w:t>Définitif</w:t>
            </w:r>
          </w:p>
          <w:p w14:paraId="17450DA7" w14:textId="77777777" w:rsidR="005F1120" w:rsidRPr="000257D3" w:rsidRDefault="005F1120" w:rsidP="0028079B">
            <w:pPr>
              <w:jc w:val="both"/>
              <w:rPr>
                <w:rFonts w:asciiTheme="minorHAnsi" w:hAnsiTheme="minorHAnsi" w:cstheme="minorHAnsi"/>
                <w:b/>
                <w:sz w:val="22"/>
                <w:szCs w:val="22"/>
              </w:rPr>
            </w:pPr>
          </w:p>
        </w:tc>
      </w:tr>
    </w:tbl>
    <w:p w14:paraId="04B47E4C" w14:textId="77777777" w:rsidR="0028079B" w:rsidRDefault="0028079B" w:rsidP="0028079B">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1B5DE302" w14:textId="77777777" w:rsidR="0028079B" w:rsidRDefault="0028079B" w:rsidP="0028079B">
      <w:pPr>
        <w:spacing w:line="260" w:lineRule="atLeast"/>
        <w:jc w:val="both"/>
        <w:rPr>
          <w:rFonts w:ascii="Calibri" w:eastAsia="SimSun" w:hAnsi="Calibri" w:cs="Times New Roman"/>
          <w:b/>
          <w:sz w:val="56"/>
          <w:szCs w:val="56"/>
          <w:lang w:eastAsia="zh-CN"/>
        </w:rPr>
      </w:pPr>
    </w:p>
    <w:p w14:paraId="7BDA7C72"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07E50E83"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796A7D0C"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054C1DD0"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54207021" w14:textId="77777777" w:rsidR="0028079B" w:rsidRDefault="0028079B" w:rsidP="0028079B">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7B7A8B56"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27404AEB"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6886E9C4" w14:textId="77777777" w:rsidR="0028079B" w:rsidRPr="00CD116F" w:rsidRDefault="0028079B" w:rsidP="0028079B">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1AC30096"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p>
    <w:p w14:paraId="45FA420C" w14:textId="77777777" w:rsidR="0028079B" w:rsidRPr="00CD116F" w:rsidRDefault="0028079B" w:rsidP="0028079B">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7ème chambre</w:t>
      </w:r>
    </w:p>
    <w:p w14:paraId="2CC4B21C"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10F1974B" w14:textId="77777777" w:rsidR="0028079B" w:rsidRPr="00CD116F" w:rsidRDefault="0028079B" w:rsidP="0028079B">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1F45D7CA" w14:textId="77777777" w:rsidR="0028079B" w:rsidRPr="004C4F6D" w:rsidRDefault="0028079B" w:rsidP="0028079B">
      <w:pPr>
        <w:pStyle w:val="Textebrut"/>
        <w:jc w:val="center"/>
        <w:rPr>
          <w:rFonts w:asciiTheme="minorHAnsi" w:hAnsiTheme="minorHAnsi" w:cstheme="minorHAnsi"/>
          <w:b/>
          <w:sz w:val="22"/>
          <w:szCs w:val="22"/>
        </w:rPr>
      </w:pPr>
      <w:r w:rsidRPr="004C4F6D">
        <w:rPr>
          <w:rFonts w:asciiTheme="minorHAnsi" w:hAnsiTheme="minorHAnsi" w:cstheme="minorHAnsi"/>
          <w:b/>
          <w:sz w:val="22"/>
          <w:szCs w:val="22"/>
          <w:u w:val="single"/>
        </w:rPr>
        <w:lastRenderedPageBreak/>
        <w:t>En cause de</w:t>
      </w:r>
      <w:r w:rsidRPr="004C4F6D">
        <w:rPr>
          <w:rFonts w:asciiTheme="minorHAnsi" w:hAnsiTheme="minorHAnsi" w:cstheme="minorHAnsi"/>
          <w:b/>
          <w:sz w:val="22"/>
          <w:szCs w:val="22"/>
        </w:rPr>
        <w:t xml:space="preserve"> :</w:t>
      </w:r>
    </w:p>
    <w:p w14:paraId="5574150E" w14:textId="77777777" w:rsidR="0028079B" w:rsidRPr="004C4F6D" w:rsidRDefault="0028079B" w:rsidP="0028079B">
      <w:pPr>
        <w:pStyle w:val="Textebrut"/>
        <w:jc w:val="both"/>
        <w:rPr>
          <w:rFonts w:asciiTheme="minorHAnsi" w:hAnsiTheme="minorHAnsi" w:cstheme="minorHAnsi"/>
          <w:b/>
          <w:sz w:val="22"/>
          <w:szCs w:val="22"/>
        </w:rPr>
      </w:pPr>
    </w:p>
    <w:p w14:paraId="6158AE86" w14:textId="33C35586" w:rsidR="0028079B" w:rsidRPr="000257D3" w:rsidRDefault="00A42EE4" w:rsidP="0028079B">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w:tag w:val=""/>
          <w:id w:val="-786504477"/>
          <w:placeholder>
            <w:docPart w:val="1B851E96C8124FE99C2C486FBFF8EA44"/>
          </w:placeholder>
          <w:dataBinding w:prefixMappings="xmlns:ns0='http://purl.org/dc/elements/1.1/' xmlns:ns1='http://schemas.openxmlformats.org/package/2006/metadata/core-properties' " w:xpath="/ns1:coreProperties[1]/ns0:title[1]" w:storeItemID="{6C3C8BC8-F283-45AE-878A-BAB7291924A1}"/>
          <w:text/>
        </w:sdtPr>
        <w:sdtEndPr/>
        <w:sdtContent>
          <w:r w:rsidR="000257D3">
            <w:rPr>
              <w:rFonts w:asciiTheme="minorHAnsi" w:hAnsiTheme="minorHAnsi" w:cstheme="minorHAnsi"/>
              <w:b/>
              <w:bCs/>
              <w:sz w:val="22"/>
              <w:szCs w:val="22"/>
            </w:rPr>
            <w:t>Monsieur</w:t>
          </w:r>
        </w:sdtContent>
      </w:sdt>
      <w:r w:rsidR="004C4F6D">
        <w:rPr>
          <w:rFonts w:asciiTheme="minorHAnsi" w:hAnsiTheme="minorHAnsi" w:cstheme="minorHAnsi"/>
          <w:b/>
          <w:bCs/>
          <w:sz w:val="22"/>
          <w:szCs w:val="22"/>
        </w:rPr>
        <w:t xml:space="preserve"> </w:t>
      </w:r>
      <w:r w:rsidR="006C5E69">
        <w:rPr>
          <w:rFonts w:asciiTheme="minorHAnsi" w:hAnsiTheme="minorHAnsi" w:cstheme="minorHAnsi"/>
          <w:b/>
          <w:bCs/>
          <w:sz w:val="22"/>
          <w:szCs w:val="22"/>
        </w:rPr>
        <w:t>N.</w:t>
      </w:r>
      <w:r w:rsidR="0028079B" w:rsidRPr="004C4F6D">
        <w:rPr>
          <w:rFonts w:asciiTheme="minorHAnsi" w:hAnsiTheme="minorHAnsi" w:cstheme="minorHAnsi"/>
          <w:b/>
          <w:bCs/>
          <w:sz w:val="22"/>
          <w:szCs w:val="22"/>
        </w:rPr>
        <w:t xml:space="preserve"> </w:t>
      </w:r>
      <w:r w:rsidR="006C5E69">
        <w:rPr>
          <w:rFonts w:asciiTheme="minorHAnsi" w:hAnsiTheme="minorHAnsi" w:cstheme="minorHAnsi"/>
          <w:b/>
          <w:bCs/>
          <w:sz w:val="22"/>
          <w:szCs w:val="22"/>
        </w:rPr>
        <w:t>XXX,</w:t>
      </w:r>
      <w:r w:rsidR="0028079B" w:rsidRPr="004C4F6D">
        <w:rPr>
          <w:rFonts w:asciiTheme="minorHAnsi" w:hAnsiTheme="minorHAnsi" w:cstheme="minorHAnsi"/>
          <w:b/>
          <w:bCs/>
          <w:sz w:val="22"/>
          <w:szCs w:val="22"/>
        </w:rPr>
        <w:t xml:space="preserve"> </w:t>
      </w:r>
      <w:r w:rsidR="000257D3">
        <w:rPr>
          <w:rFonts w:asciiTheme="minorHAnsi" w:hAnsiTheme="minorHAnsi" w:cstheme="minorHAnsi"/>
          <w:color w:val="000000" w:themeColor="text1"/>
          <w:sz w:val="22"/>
          <w:szCs w:val="22"/>
          <w:lang w:bidi="fr-BE"/>
        </w:rPr>
        <w:t xml:space="preserve">inscrit au </w:t>
      </w:r>
      <w:r w:rsidR="0028079B" w:rsidRPr="004C4F6D">
        <w:rPr>
          <w:rFonts w:asciiTheme="minorHAnsi" w:hAnsiTheme="minorHAnsi" w:cstheme="minorHAnsi"/>
          <w:color w:val="000000" w:themeColor="text1"/>
          <w:sz w:val="22"/>
          <w:szCs w:val="22"/>
          <w:lang w:bidi="fr-BE"/>
        </w:rPr>
        <w:t>RN</w:t>
      </w:r>
      <w:r w:rsidR="000257D3">
        <w:rPr>
          <w:rFonts w:asciiTheme="minorHAnsi" w:hAnsiTheme="minorHAnsi" w:cstheme="minorHAnsi"/>
          <w:color w:val="000000" w:themeColor="text1"/>
          <w:sz w:val="22"/>
          <w:szCs w:val="22"/>
          <w:lang w:bidi="fr-BE"/>
        </w:rPr>
        <w:t xml:space="preserve"> sous le n°</w:t>
      </w:r>
      <w:r w:rsidR="0028079B" w:rsidRPr="004C4F6D">
        <w:rPr>
          <w:rFonts w:asciiTheme="minorHAnsi" w:hAnsiTheme="minorHAnsi" w:cstheme="minorHAnsi"/>
          <w:color w:val="000000" w:themeColor="text1"/>
          <w:sz w:val="22"/>
          <w:szCs w:val="22"/>
          <w:lang w:bidi="fr-BE"/>
        </w:rPr>
        <w:t xml:space="preserve"> </w:t>
      </w:r>
      <w:r w:rsidR="006C5E69">
        <w:rPr>
          <w:rFonts w:asciiTheme="minorHAnsi" w:hAnsiTheme="minorHAnsi" w:cstheme="minorHAnsi"/>
          <w:color w:val="000000" w:themeColor="text1"/>
          <w:sz w:val="22"/>
          <w:szCs w:val="22"/>
          <w:lang w:bidi="fr-BE"/>
        </w:rPr>
        <w:t>XXX</w:t>
      </w:r>
      <w:r w:rsidR="0028079B" w:rsidRPr="004C4F6D">
        <w:rPr>
          <w:rFonts w:asciiTheme="minorHAnsi" w:hAnsiTheme="minorHAnsi" w:cstheme="minorHAnsi"/>
          <w:sz w:val="22"/>
          <w:szCs w:val="22"/>
          <w:lang w:val="fr-FR" w:bidi="fr-BE"/>
        </w:rPr>
        <w:t>,</w:t>
      </w:r>
      <w:r w:rsidR="0028079B" w:rsidRPr="004C4F6D">
        <w:rPr>
          <w:rFonts w:asciiTheme="minorHAnsi" w:hAnsiTheme="minorHAnsi" w:cstheme="minorHAnsi"/>
          <w:color w:val="0000FF"/>
          <w:sz w:val="22"/>
          <w:szCs w:val="22"/>
          <w:lang w:val="fr-FR" w:bidi="fr-BE"/>
        </w:rPr>
        <w:t xml:space="preserve"> </w:t>
      </w:r>
      <w:r w:rsidR="000257D3" w:rsidRPr="000257D3">
        <w:rPr>
          <w:rFonts w:asciiTheme="minorHAnsi" w:hAnsiTheme="minorHAnsi" w:cstheme="minorHAnsi"/>
          <w:sz w:val="22"/>
          <w:szCs w:val="22"/>
          <w:lang w:val="fr-FR" w:bidi="fr-BE"/>
        </w:rPr>
        <w:t>actuellement sans domicile fixe, faisant élection de domicile au cabinet de son conseil</w:t>
      </w:r>
    </w:p>
    <w:p w14:paraId="222C2EDC" w14:textId="77777777" w:rsidR="0028079B" w:rsidRPr="000257D3" w:rsidRDefault="0028079B" w:rsidP="0028079B">
      <w:pPr>
        <w:pStyle w:val="Textebrut"/>
        <w:jc w:val="both"/>
        <w:rPr>
          <w:rFonts w:asciiTheme="minorHAnsi" w:hAnsiTheme="minorHAnsi" w:cstheme="minorHAnsi"/>
          <w:sz w:val="22"/>
          <w:szCs w:val="22"/>
        </w:rPr>
      </w:pPr>
    </w:p>
    <w:p w14:paraId="140E8225" w14:textId="2BF2C134" w:rsidR="0028079B" w:rsidRPr="004C4F6D" w:rsidRDefault="0028079B" w:rsidP="0028079B">
      <w:pPr>
        <w:pStyle w:val="Textebrut"/>
        <w:jc w:val="both"/>
        <w:rPr>
          <w:rFonts w:asciiTheme="minorHAnsi" w:hAnsiTheme="minorHAnsi" w:cstheme="minorHAnsi"/>
          <w:sz w:val="22"/>
          <w:szCs w:val="22"/>
        </w:rPr>
      </w:pPr>
      <w:r w:rsidRPr="004C4F6D">
        <w:rPr>
          <w:rFonts w:asciiTheme="minorHAnsi" w:hAnsiTheme="minorHAnsi" w:cstheme="minorHAnsi"/>
          <w:sz w:val="22"/>
          <w:szCs w:val="22"/>
          <w:u w:val="single"/>
        </w:rPr>
        <w:t>partie demanderesse</w:t>
      </w:r>
      <w:r w:rsidRPr="004C4F6D">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425D34424A5D41338D3FED5B51AB3A3A"/>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0257D3">
            <w:rPr>
              <w:rFonts w:asciiTheme="minorHAnsi" w:hAnsiTheme="minorHAnsi" w:cstheme="minorHAnsi"/>
              <w:sz w:val="22"/>
              <w:szCs w:val="22"/>
            </w:rPr>
            <w:t>comparaissant par</w:t>
          </w:r>
        </w:sdtContent>
      </w:sdt>
      <w:r w:rsidRPr="004C4F6D">
        <w:rPr>
          <w:rFonts w:asciiTheme="minorHAnsi" w:hAnsiTheme="minorHAnsi" w:cstheme="minorHAnsi"/>
          <w:sz w:val="22"/>
          <w:szCs w:val="22"/>
        </w:rPr>
        <w:t xml:space="preserve"> </w:t>
      </w:r>
      <w:r w:rsidR="000257D3">
        <w:rPr>
          <w:rFonts w:asciiTheme="minorHAnsi" w:hAnsiTheme="minorHAnsi" w:cstheme="minorHAnsi"/>
          <w:sz w:val="22"/>
          <w:szCs w:val="22"/>
        </w:rPr>
        <w:t xml:space="preserve">Maître FIEVET Ariane loco </w:t>
      </w:r>
      <w:r w:rsidRPr="004C4F6D">
        <w:rPr>
          <w:rFonts w:asciiTheme="minorHAnsi" w:hAnsiTheme="minorHAnsi" w:cstheme="minorHAnsi"/>
          <w:sz w:val="22"/>
          <w:szCs w:val="22"/>
        </w:rPr>
        <w:t xml:space="preserve">Maître BOURGEOIS </w:t>
      </w:r>
      <w:r w:rsidR="000257D3" w:rsidRPr="004C4F6D">
        <w:rPr>
          <w:rFonts w:asciiTheme="minorHAnsi" w:hAnsiTheme="minorHAnsi" w:cstheme="minorHAnsi"/>
          <w:sz w:val="22"/>
          <w:szCs w:val="22"/>
        </w:rPr>
        <w:t>Anouk</w:t>
      </w:r>
      <w:r w:rsidRPr="004C4F6D">
        <w:rPr>
          <w:rFonts w:asciiTheme="minorHAnsi" w:hAnsiTheme="minorHAnsi" w:cstheme="minorHAnsi"/>
          <w:sz w:val="22"/>
          <w:szCs w:val="22"/>
        </w:rPr>
        <w:t>, avocat</w:t>
      </w:r>
      <w:r w:rsidR="0074004D">
        <w:rPr>
          <w:rFonts w:asciiTheme="minorHAnsi" w:hAnsiTheme="minorHAnsi" w:cstheme="minorHAnsi"/>
          <w:sz w:val="22"/>
          <w:szCs w:val="22"/>
        </w:rPr>
        <w:t>e</w:t>
      </w:r>
      <w:r w:rsidRPr="004C4F6D">
        <w:rPr>
          <w:rFonts w:asciiTheme="minorHAnsi" w:hAnsiTheme="minorHAnsi" w:cstheme="minorHAnsi"/>
          <w:sz w:val="22"/>
          <w:szCs w:val="22"/>
        </w:rPr>
        <w:t xml:space="preserve"> à 5002 SAINT-SERVAIS, rue Raymond </w:t>
      </w:r>
      <w:proofErr w:type="spellStart"/>
      <w:r w:rsidRPr="004C4F6D">
        <w:rPr>
          <w:rFonts w:asciiTheme="minorHAnsi" w:hAnsiTheme="minorHAnsi" w:cstheme="minorHAnsi"/>
          <w:sz w:val="22"/>
          <w:szCs w:val="22"/>
        </w:rPr>
        <w:t>Museu</w:t>
      </w:r>
      <w:proofErr w:type="spellEnd"/>
      <w:r w:rsidRPr="004C4F6D">
        <w:rPr>
          <w:rFonts w:asciiTheme="minorHAnsi" w:hAnsiTheme="minorHAnsi" w:cstheme="minorHAnsi"/>
          <w:sz w:val="22"/>
          <w:szCs w:val="22"/>
        </w:rPr>
        <w:t xml:space="preserve">, 19 </w:t>
      </w:r>
    </w:p>
    <w:p w14:paraId="0BA37F37" w14:textId="77777777" w:rsidR="0028079B" w:rsidRPr="004C4F6D" w:rsidRDefault="0028079B" w:rsidP="0028079B">
      <w:pPr>
        <w:pStyle w:val="Textebrut"/>
        <w:ind w:left="1418"/>
        <w:jc w:val="both"/>
        <w:rPr>
          <w:rFonts w:asciiTheme="minorHAnsi" w:hAnsiTheme="minorHAnsi" w:cstheme="minorHAnsi"/>
          <w:sz w:val="22"/>
          <w:szCs w:val="22"/>
        </w:rPr>
      </w:pPr>
    </w:p>
    <w:p w14:paraId="1A54162F" w14:textId="77777777" w:rsidR="0028079B" w:rsidRPr="004C4F6D" w:rsidRDefault="0028079B" w:rsidP="0028079B">
      <w:pPr>
        <w:pStyle w:val="Textebrut"/>
        <w:tabs>
          <w:tab w:val="left" w:pos="1395"/>
        </w:tabs>
        <w:ind w:left="1365" w:hanging="1350"/>
        <w:jc w:val="center"/>
        <w:rPr>
          <w:rFonts w:asciiTheme="minorHAnsi" w:hAnsiTheme="minorHAnsi" w:cstheme="minorHAnsi"/>
          <w:b/>
          <w:sz w:val="22"/>
          <w:szCs w:val="22"/>
        </w:rPr>
      </w:pPr>
      <w:r w:rsidRPr="004C4F6D">
        <w:rPr>
          <w:rFonts w:asciiTheme="minorHAnsi" w:hAnsiTheme="minorHAnsi" w:cstheme="minorHAnsi"/>
          <w:b/>
          <w:sz w:val="22"/>
          <w:szCs w:val="22"/>
          <w:u w:val="single"/>
        </w:rPr>
        <w:t>Contre</w:t>
      </w:r>
      <w:r w:rsidRPr="004C4F6D">
        <w:rPr>
          <w:rFonts w:asciiTheme="minorHAnsi" w:hAnsiTheme="minorHAnsi" w:cstheme="minorHAnsi"/>
          <w:b/>
          <w:sz w:val="22"/>
          <w:szCs w:val="22"/>
        </w:rPr>
        <w:t xml:space="preserve"> :</w:t>
      </w:r>
    </w:p>
    <w:p w14:paraId="26E3BB34" w14:textId="77777777" w:rsidR="0028079B" w:rsidRPr="004C4F6D" w:rsidRDefault="0028079B" w:rsidP="0028079B">
      <w:pPr>
        <w:pStyle w:val="Textebrut"/>
        <w:ind w:left="1418"/>
        <w:jc w:val="both"/>
        <w:rPr>
          <w:rFonts w:asciiTheme="minorHAnsi" w:hAnsiTheme="minorHAnsi" w:cstheme="minorHAnsi"/>
          <w:sz w:val="22"/>
          <w:szCs w:val="22"/>
        </w:rPr>
      </w:pPr>
    </w:p>
    <w:p w14:paraId="67E70ACD" w14:textId="32DC46C8" w:rsidR="000257D3" w:rsidRDefault="000257D3" w:rsidP="000257D3">
      <w:pPr>
        <w:widowControl/>
        <w:suppressAutoHyphens w:val="0"/>
        <w:autoSpaceDN/>
        <w:jc w:val="both"/>
        <w:textAlignment w:val="auto"/>
        <w:rPr>
          <w:rFonts w:ascii="Calibri" w:eastAsia="Times New Roman" w:hAnsi="Calibri" w:cs="Calibri"/>
          <w:color w:val="000000"/>
          <w:kern w:val="0"/>
          <w:sz w:val="22"/>
          <w:szCs w:val="22"/>
        </w:rPr>
      </w:pPr>
      <w:r>
        <w:rPr>
          <w:rFonts w:ascii="Calibri" w:eastAsia="Times New Roman" w:hAnsi="Calibri" w:cs="Calibri"/>
          <w:b/>
          <w:bCs/>
          <w:color w:val="000000"/>
          <w:kern w:val="0"/>
          <w:sz w:val="22"/>
          <w:szCs w:val="22"/>
        </w:rPr>
        <w:t xml:space="preserve">1° </w:t>
      </w:r>
      <w:r w:rsidRPr="000257D3">
        <w:rPr>
          <w:rFonts w:ascii="Calibri" w:eastAsia="Times New Roman" w:hAnsi="Calibri" w:cs="Calibri"/>
          <w:b/>
          <w:bCs/>
          <w:color w:val="000000"/>
          <w:kern w:val="0"/>
          <w:sz w:val="22"/>
          <w:szCs w:val="22"/>
        </w:rPr>
        <w:t>L’Agence fédérale pour l’accueil des demandeurs d’asile FEDASIL</w:t>
      </w:r>
      <w:r w:rsidRPr="000257D3">
        <w:rPr>
          <w:rFonts w:ascii="Calibri" w:eastAsia="Times New Roman" w:hAnsi="Calibri" w:cs="Calibri"/>
          <w:color w:val="000000"/>
          <w:kern w:val="0"/>
          <w:sz w:val="22"/>
          <w:szCs w:val="22"/>
        </w:rPr>
        <w:t xml:space="preserve">, inscrite à la BCE sous le n° </w:t>
      </w:r>
      <w:r w:rsidRPr="000257D3">
        <w:rPr>
          <w:rFonts w:ascii="Calibri" w:eastAsia="Times New Roman" w:hAnsi="Calibri" w:cs="Calibri"/>
          <w:b/>
          <w:bCs/>
          <w:color w:val="000000"/>
          <w:kern w:val="0"/>
          <w:sz w:val="22"/>
          <w:szCs w:val="22"/>
        </w:rPr>
        <w:t>0860.737.913</w:t>
      </w:r>
      <w:r w:rsidRPr="000257D3">
        <w:rPr>
          <w:rFonts w:ascii="Calibri" w:eastAsia="Times New Roman" w:hAnsi="Calibri" w:cs="Calibri"/>
          <w:color w:val="000000"/>
          <w:kern w:val="0"/>
          <w:sz w:val="22"/>
          <w:szCs w:val="22"/>
        </w:rPr>
        <w:t>,</w:t>
      </w:r>
      <w:r w:rsidRPr="000257D3">
        <w:rPr>
          <w:rFonts w:ascii="Calibri" w:eastAsia="Times New Roman" w:hAnsi="Calibri" w:cs="Calibri"/>
          <w:b/>
          <w:bCs/>
          <w:color w:val="000000"/>
          <w:kern w:val="0"/>
          <w:sz w:val="22"/>
          <w:szCs w:val="22"/>
        </w:rPr>
        <w:t xml:space="preserve"> </w:t>
      </w:r>
      <w:r w:rsidRPr="000257D3">
        <w:rPr>
          <w:rFonts w:ascii="Calibri" w:eastAsia="Times New Roman" w:hAnsi="Calibri" w:cs="Calibri"/>
          <w:color w:val="000000"/>
          <w:kern w:val="0"/>
          <w:sz w:val="22"/>
          <w:szCs w:val="22"/>
        </w:rPr>
        <w:t>ayant son siège à 1000 BRUXELLES, rue des Chartreux, 21</w:t>
      </w:r>
    </w:p>
    <w:p w14:paraId="47942A17" w14:textId="1A1FA07B" w:rsidR="000257D3" w:rsidRDefault="000257D3" w:rsidP="000257D3">
      <w:pPr>
        <w:widowControl/>
        <w:suppressAutoHyphens w:val="0"/>
        <w:autoSpaceDN/>
        <w:jc w:val="both"/>
        <w:textAlignment w:val="auto"/>
        <w:rPr>
          <w:rFonts w:ascii="Calibri" w:eastAsia="Times New Roman" w:hAnsi="Calibri" w:cs="Calibri"/>
          <w:color w:val="000000"/>
          <w:kern w:val="0"/>
          <w:sz w:val="22"/>
          <w:szCs w:val="22"/>
        </w:rPr>
      </w:pPr>
    </w:p>
    <w:p w14:paraId="0DC4ABA7" w14:textId="231BCB60" w:rsidR="000257D3" w:rsidRPr="004C4F6D" w:rsidRDefault="000257D3" w:rsidP="000257D3">
      <w:pPr>
        <w:pStyle w:val="Textebrut"/>
        <w:tabs>
          <w:tab w:val="left" w:pos="15"/>
          <w:tab w:val="left" w:pos="1843"/>
        </w:tabs>
        <w:ind w:firstLine="15"/>
        <w:jc w:val="both"/>
        <w:rPr>
          <w:rFonts w:asciiTheme="minorHAnsi" w:hAnsiTheme="minorHAnsi" w:cstheme="minorHAnsi"/>
          <w:sz w:val="22"/>
          <w:szCs w:val="22"/>
        </w:rPr>
      </w:pPr>
      <w:r>
        <w:rPr>
          <w:rFonts w:asciiTheme="minorHAnsi" w:hAnsiTheme="minorHAnsi" w:cstheme="minorHAnsi"/>
          <w:sz w:val="22"/>
          <w:szCs w:val="22"/>
          <w:u w:val="single"/>
        </w:rPr>
        <w:t xml:space="preserve">première </w:t>
      </w:r>
      <w:r w:rsidRPr="004C4F6D">
        <w:rPr>
          <w:rFonts w:asciiTheme="minorHAnsi" w:hAnsiTheme="minorHAnsi" w:cstheme="minorHAnsi"/>
          <w:sz w:val="22"/>
          <w:szCs w:val="22"/>
          <w:u w:val="single"/>
        </w:rPr>
        <w:t>partie défenderesse</w:t>
      </w:r>
      <w:r w:rsidRPr="004C4F6D">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54484648"/>
          <w:placeholder>
            <w:docPart w:val="D5061C16A879494A82D9A58358377EBD"/>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sidRPr="004C4F6D">
        <w:rPr>
          <w:rFonts w:asciiTheme="minorHAnsi" w:hAnsiTheme="minorHAnsi" w:cstheme="minorHAnsi"/>
          <w:sz w:val="22"/>
          <w:szCs w:val="22"/>
        </w:rPr>
        <w:t xml:space="preserve"> </w:t>
      </w:r>
      <w:r>
        <w:rPr>
          <w:rFonts w:asciiTheme="minorHAnsi" w:hAnsiTheme="minorHAnsi" w:cstheme="minorHAnsi"/>
          <w:sz w:val="22"/>
          <w:szCs w:val="22"/>
        </w:rPr>
        <w:t xml:space="preserve">Maître CARPENTIER Louise loco </w:t>
      </w:r>
      <w:r w:rsidRPr="004C4F6D">
        <w:rPr>
          <w:rFonts w:asciiTheme="minorHAnsi" w:hAnsiTheme="minorHAnsi" w:cstheme="minorHAnsi"/>
          <w:sz w:val="22"/>
          <w:szCs w:val="22"/>
        </w:rPr>
        <w:t xml:space="preserve">Maître DETHEUX Alain, avocat à 1060 SAINT-GILLES, rue de l'Amazone, 37 </w:t>
      </w:r>
    </w:p>
    <w:p w14:paraId="2E173E8D" w14:textId="77777777" w:rsidR="0028079B" w:rsidRPr="004C4F6D" w:rsidRDefault="0028079B" w:rsidP="0028079B">
      <w:pPr>
        <w:jc w:val="both"/>
        <w:rPr>
          <w:rFonts w:asciiTheme="minorHAnsi" w:hAnsiTheme="minorHAnsi" w:cstheme="minorHAnsi"/>
          <w:sz w:val="22"/>
          <w:szCs w:val="22"/>
        </w:rPr>
      </w:pPr>
    </w:p>
    <w:p w14:paraId="4CC76EB4" w14:textId="3A8611ED" w:rsidR="0028079B" w:rsidRDefault="000257D3" w:rsidP="0028079B">
      <w:pPr>
        <w:pStyle w:val="Textebrut"/>
        <w:tabs>
          <w:tab w:val="left" w:pos="1843"/>
        </w:tabs>
        <w:jc w:val="both"/>
        <w:rPr>
          <w:rFonts w:asciiTheme="minorHAnsi" w:hAnsiTheme="minorHAnsi" w:cstheme="minorHAnsi"/>
          <w:sz w:val="22"/>
          <w:szCs w:val="22"/>
        </w:rPr>
      </w:pPr>
      <w:r>
        <w:rPr>
          <w:rFonts w:asciiTheme="minorHAnsi" w:hAnsiTheme="minorHAnsi" w:cstheme="minorHAnsi"/>
          <w:b/>
          <w:bCs/>
          <w:sz w:val="22"/>
          <w:szCs w:val="22"/>
        </w:rPr>
        <w:t>2° L’</w:t>
      </w:r>
      <w:r w:rsidR="0028079B" w:rsidRPr="004C4F6D">
        <w:rPr>
          <w:rFonts w:asciiTheme="minorHAnsi" w:hAnsiTheme="minorHAnsi" w:cstheme="minorHAnsi"/>
          <w:b/>
          <w:bCs/>
          <w:sz w:val="22"/>
          <w:szCs w:val="22"/>
        </w:rPr>
        <w:t xml:space="preserve">ETAT BELGE, </w:t>
      </w:r>
      <w:r>
        <w:rPr>
          <w:rFonts w:asciiTheme="minorHAnsi" w:hAnsiTheme="minorHAnsi" w:cstheme="minorHAnsi"/>
          <w:bCs/>
          <w:color w:val="000000" w:themeColor="text1"/>
          <w:sz w:val="22"/>
          <w:szCs w:val="22"/>
          <w:lang w:bidi="fr-BE"/>
        </w:rPr>
        <w:t xml:space="preserve">inscrit à la </w:t>
      </w:r>
      <w:r w:rsidR="0028079B" w:rsidRPr="004C4F6D">
        <w:rPr>
          <w:rFonts w:asciiTheme="minorHAnsi" w:hAnsiTheme="minorHAnsi" w:cstheme="minorHAnsi"/>
          <w:bCs/>
          <w:color w:val="000000" w:themeColor="text1"/>
          <w:sz w:val="22"/>
          <w:szCs w:val="22"/>
          <w:lang w:bidi="fr-BE"/>
        </w:rPr>
        <w:t>BCE</w:t>
      </w:r>
      <w:r>
        <w:rPr>
          <w:rFonts w:asciiTheme="minorHAnsi" w:hAnsiTheme="minorHAnsi" w:cstheme="minorHAnsi"/>
          <w:bCs/>
          <w:color w:val="000000" w:themeColor="text1"/>
          <w:sz w:val="22"/>
          <w:szCs w:val="22"/>
          <w:lang w:bidi="fr-BE"/>
        </w:rPr>
        <w:t xml:space="preserve"> sous le n°</w:t>
      </w:r>
      <w:r w:rsidR="0028079B" w:rsidRPr="004C4F6D">
        <w:rPr>
          <w:rFonts w:asciiTheme="minorHAnsi" w:hAnsiTheme="minorHAnsi" w:cstheme="minorHAnsi"/>
          <w:bCs/>
          <w:color w:val="000000" w:themeColor="text1"/>
          <w:sz w:val="22"/>
          <w:szCs w:val="22"/>
          <w:lang w:bidi="fr-BE"/>
        </w:rPr>
        <w:t xml:space="preserve"> 0252.796.351</w:t>
      </w:r>
      <w:r w:rsidR="0028079B" w:rsidRPr="004C4F6D">
        <w:rPr>
          <w:rFonts w:asciiTheme="minorHAnsi" w:hAnsiTheme="minorHAnsi" w:cstheme="minorHAnsi"/>
          <w:sz w:val="22"/>
          <w:szCs w:val="22"/>
          <w:lang w:val="fr-FR" w:bidi="fr-BE"/>
        </w:rPr>
        <w:t>,</w:t>
      </w:r>
      <w:r>
        <w:rPr>
          <w:rFonts w:asciiTheme="minorHAnsi" w:hAnsiTheme="minorHAnsi" w:cstheme="minorHAnsi"/>
          <w:sz w:val="22"/>
          <w:szCs w:val="22"/>
          <w:lang w:val="fr-FR" w:bidi="fr-BE"/>
        </w:rPr>
        <w:t xml:space="preserve"> représenté par son Premier Ministre,</w:t>
      </w:r>
      <w:r w:rsidR="0028079B" w:rsidRPr="004C4F6D">
        <w:rPr>
          <w:rFonts w:asciiTheme="minorHAnsi" w:hAnsiTheme="minorHAnsi" w:cstheme="minorHAnsi"/>
          <w:color w:val="0000FF"/>
          <w:sz w:val="22"/>
          <w:szCs w:val="22"/>
          <w:lang w:val="fr-FR" w:bidi="fr-BE"/>
        </w:rPr>
        <w:t xml:space="preserve"> </w:t>
      </w:r>
      <w:r w:rsidR="0028079B" w:rsidRPr="004C4F6D">
        <w:rPr>
          <w:rFonts w:asciiTheme="minorHAnsi" w:hAnsiTheme="minorHAnsi" w:cstheme="minorHAnsi"/>
          <w:bCs/>
          <w:sz w:val="22"/>
          <w:szCs w:val="22"/>
        </w:rPr>
        <w:t xml:space="preserve">dont </w:t>
      </w:r>
      <w:r>
        <w:rPr>
          <w:rFonts w:asciiTheme="minorHAnsi" w:hAnsiTheme="minorHAnsi" w:cstheme="minorHAnsi"/>
          <w:bCs/>
          <w:sz w:val="22"/>
          <w:szCs w:val="22"/>
        </w:rPr>
        <w:t xml:space="preserve">le cabinet est </w:t>
      </w:r>
      <w:r w:rsidR="0028079B" w:rsidRPr="004C4F6D">
        <w:rPr>
          <w:rFonts w:asciiTheme="minorHAnsi" w:hAnsiTheme="minorHAnsi" w:cstheme="minorHAnsi"/>
          <w:bCs/>
          <w:sz w:val="22"/>
          <w:szCs w:val="22"/>
        </w:rPr>
        <w:t xml:space="preserve">établi </w:t>
      </w:r>
      <w:r w:rsidR="0028079B" w:rsidRPr="004C4F6D">
        <w:rPr>
          <w:rFonts w:asciiTheme="minorHAnsi" w:hAnsiTheme="minorHAnsi" w:cstheme="minorHAnsi"/>
          <w:sz w:val="22"/>
          <w:szCs w:val="22"/>
        </w:rPr>
        <w:t>à 1000 BRUXELLES, rue de la Loi, 16</w:t>
      </w:r>
    </w:p>
    <w:p w14:paraId="446A88C4" w14:textId="460D8E9C" w:rsidR="000257D3" w:rsidRDefault="000257D3" w:rsidP="0028079B">
      <w:pPr>
        <w:pStyle w:val="Textebrut"/>
        <w:tabs>
          <w:tab w:val="left" w:pos="1843"/>
        </w:tabs>
        <w:jc w:val="both"/>
        <w:rPr>
          <w:rFonts w:asciiTheme="minorHAnsi" w:hAnsiTheme="minorHAnsi" w:cstheme="minorHAnsi"/>
          <w:sz w:val="22"/>
          <w:szCs w:val="22"/>
        </w:rPr>
      </w:pPr>
    </w:p>
    <w:p w14:paraId="1124D47C" w14:textId="08517267" w:rsidR="000257D3" w:rsidRPr="004C4F6D" w:rsidRDefault="000257D3" w:rsidP="0028079B">
      <w:pPr>
        <w:pStyle w:val="Textebrut"/>
        <w:tabs>
          <w:tab w:val="left" w:pos="1843"/>
        </w:tabs>
        <w:jc w:val="both"/>
        <w:rPr>
          <w:rFonts w:asciiTheme="minorHAnsi" w:hAnsiTheme="minorHAnsi" w:cstheme="minorHAnsi"/>
          <w:sz w:val="22"/>
          <w:szCs w:val="22"/>
        </w:rPr>
      </w:pPr>
      <w:r>
        <w:rPr>
          <w:rFonts w:asciiTheme="minorHAnsi" w:hAnsiTheme="minorHAnsi" w:cstheme="minorHAnsi"/>
          <w:sz w:val="22"/>
          <w:szCs w:val="22"/>
          <w:u w:val="single"/>
        </w:rPr>
        <w:t>s</w:t>
      </w:r>
      <w:r w:rsidRPr="000257D3">
        <w:rPr>
          <w:rFonts w:asciiTheme="minorHAnsi" w:hAnsiTheme="minorHAnsi" w:cstheme="minorHAnsi"/>
          <w:sz w:val="22"/>
          <w:szCs w:val="22"/>
          <w:u w:val="single"/>
        </w:rPr>
        <w:t>econde partie défenderesse</w:t>
      </w:r>
      <w:r>
        <w:rPr>
          <w:rFonts w:asciiTheme="minorHAnsi" w:hAnsiTheme="minorHAnsi" w:cstheme="minorHAnsi"/>
          <w:sz w:val="22"/>
          <w:szCs w:val="22"/>
        </w:rPr>
        <w:t>, faisant défaut</w:t>
      </w:r>
    </w:p>
    <w:p w14:paraId="19EED42C" w14:textId="77777777" w:rsidR="0028079B" w:rsidRPr="004C4F6D" w:rsidRDefault="0028079B" w:rsidP="0028079B">
      <w:pPr>
        <w:jc w:val="both"/>
        <w:rPr>
          <w:rFonts w:asciiTheme="minorHAnsi" w:hAnsiTheme="minorHAnsi" w:cstheme="minorHAnsi"/>
          <w:sz w:val="22"/>
          <w:szCs w:val="22"/>
        </w:rPr>
      </w:pPr>
    </w:p>
    <w:p w14:paraId="38FDE5FA" w14:textId="3986428C" w:rsidR="000257D3" w:rsidRPr="000257D3" w:rsidRDefault="000257D3" w:rsidP="000257D3">
      <w:pPr>
        <w:widowControl/>
        <w:suppressAutoHyphens w:val="0"/>
        <w:autoSpaceDN/>
        <w:jc w:val="both"/>
        <w:textAlignment w:val="auto"/>
        <w:rPr>
          <w:rFonts w:ascii="Calibri" w:eastAsia="Times New Roman" w:hAnsi="Calibri" w:cs="Calibri"/>
          <w:b/>
          <w:bCs/>
          <w:color w:val="000000"/>
          <w:kern w:val="0"/>
          <w:sz w:val="22"/>
          <w:szCs w:val="22"/>
        </w:rPr>
      </w:pPr>
      <w:bookmarkStart w:id="0" w:name="defendeur"/>
      <w:r>
        <w:rPr>
          <w:rFonts w:ascii="Calibri" w:eastAsia="Times New Roman" w:hAnsi="Calibri" w:cs="Calibri"/>
          <w:b/>
          <w:bCs/>
          <w:color w:val="000000"/>
          <w:kern w:val="0"/>
          <w:sz w:val="22"/>
          <w:szCs w:val="22"/>
        </w:rPr>
        <w:t xml:space="preserve">3° </w:t>
      </w:r>
      <w:r w:rsidRPr="000257D3">
        <w:rPr>
          <w:rFonts w:ascii="Calibri" w:eastAsia="Times New Roman" w:hAnsi="Calibri" w:cs="Calibri"/>
          <w:b/>
          <w:bCs/>
          <w:color w:val="000000"/>
          <w:kern w:val="0"/>
          <w:sz w:val="22"/>
          <w:szCs w:val="22"/>
        </w:rPr>
        <w:t xml:space="preserve">Le CENTRE PUBLIC D’ACTION SOCIALE DE NAMUR, </w:t>
      </w:r>
      <w:r w:rsidRPr="000257D3">
        <w:rPr>
          <w:rFonts w:ascii="Calibri" w:eastAsia="Times New Roman" w:hAnsi="Calibri" w:cs="Calibri"/>
          <w:color w:val="000000"/>
          <w:kern w:val="0"/>
          <w:sz w:val="22"/>
          <w:szCs w:val="22"/>
        </w:rPr>
        <w:t xml:space="preserve">en abrégé </w:t>
      </w:r>
      <w:r w:rsidRPr="000257D3">
        <w:rPr>
          <w:rFonts w:ascii="Calibri" w:eastAsia="Times New Roman" w:hAnsi="Calibri" w:cs="Calibri"/>
          <w:b/>
          <w:bCs/>
          <w:color w:val="000000"/>
          <w:kern w:val="0"/>
          <w:sz w:val="22"/>
          <w:szCs w:val="22"/>
        </w:rPr>
        <w:t xml:space="preserve">CPAS, </w:t>
      </w:r>
      <w:r w:rsidRPr="000257D3">
        <w:rPr>
          <w:rFonts w:ascii="Calibri" w:eastAsia="Times New Roman" w:hAnsi="Calibri" w:cs="Calibri"/>
          <w:color w:val="000000"/>
          <w:kern w:val="0"/>
          <w:sz w:val="22"/>
          <w:szCs w:val="22"/>
        </w:rPr>
        <w:t>inscrit à la BCE sous le numéro 0211.085.163,</w:t>
      </w:r>
      <w:r w:rsidRPr="000257D3">
        <w:rPr>
          <w:rFonts w:ascii="Calibri" w:eastAsia="Times New Roman" w:hAnsi="Calibri" w:cs="Calibri"/>
          <w:b/>
          <w:bCs/>
          <w:color w:val="000000"/>
          <w:kern w:val="0"/>
          <w:sz w:val="22"/>
          <w:szCs w:val="22"/>
        </w:rPr>
        <w:t xml:space="preserve"> </w:t>
      </w:r>
      <w:r w:rsidRPr="000257D3">
        <w:rPr>
          <w:rFonts w:ascii="Calibri" w:eastAsia="Times New Roman" w:hAnsi="Calibri" w:cs="Calibri"/>
          <w:color w:val="000000"/>
          <w:kern w:val="0"/>
          <w:sz w:val="22"/>
          <w:szCs w:val="22"/>
        </w:rPr>
        <w:t>dont les bureaux sont établis à 5100 JAMBES, rue de Dave, 165</w:t>
      </w:r>
    </w:p>
    <w:p w14:paraId="2B0E7F3D" w14:textId="77777777" w:rsidR="0028079B" w:rsidRPr="004C4F6D" w:rsidRDefault="0028079B" w:rsidP="0028079B">
      <w:pPr>
        <w:jc w:val="both"/>
        <w:rPr>
          <w:rFonts w:asciiTheme="minorHAnsi" w:hAnsiTheme="minorHAnsi" w:cstheme="minorHAnsi"/>
          <w:sz w:val="22"/>
          <w:szCs w:val="22"/>
        </w:rPr>
      </w:pPr>
    </w:p>
    <w:bookmarkEnd w:id="0"/>
    <w:p w14:paraId="176A5ACD" w14:textId="50A76FC2" w:rsidR="000257D3" w:rsidRPr="000257D3" w:rsidRDefault="000257D3" w:rsidP="000257D3">
      <w:pPr>
        <w:widowControl/>
        <w:suppressAutoHyphens w:val="0"/>
        <w:autoSpaceDN/>
        <w:jc w:val="both"/>
        <w:textAlignment w:val="auto"/>
        <w:rPr>
          <w:rFonts w:ascii="Calibri" w:eastAsia="Times New Roman" w:hAnsi="Calibri" w:cs="Calibri"/>
          <w:color w:val="000000"/>
          <w:kern w:val="0"/>
          <w:sz w:val="22"/>
          <w:szCs w:val="22"/>
        </w:rPr>
      </w:pPr>
      <w:r>
        <w:rPr>
          <w:rFonts w:asciiTheme="minorHAnsi" w:hAnsiTheme="minorHAnsi" w:cstheme="minorHAnsi"/>
          <w:sz w:val="22"/>
          <w:szCs w:val="22"/>
          <w:u w:val="single"/>
        </w:rPr>
        <w:t xml:space="preserve">troisième </w:t>
      </w:r>
      <w:r w:rsidR="0028079B" w:rsidRPr="004C4F6D">
        <w:rPr>
          <w:rFonts w:asciiTheme="minorHAnsi" w:hAnsiTheme="minorHAnsi" w:cstheme="minorHAnsi"/>
          <w:sz w:val="22"/>
          <w:szCs w:val="22"/>
          <w:u w:val="single"/>
        </w:rPr>
        <w:t>partie défenderesse</w:t>
      </w:r>
      <w:r w:rsidR="0028079B" w:rsidRPr="004C4F6D">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A1DC900639E140688C11663C917F7399"/>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sidR="0028079B" w:rsidRPr="004C4F6D">
        <w:rPr>
          <w:rFonts w:asciiTheme="minorHAnsi" w:hAnsiTheme="minorHAnsi" w:cstheme="minorHAnsi"/>
          <w:sz w:val="22"/>
          <w:szCs w:val="22"/>
        </w:rPr>
        <w:t xml:space="preserve"> </w:t>
      </w:r>
      <w:r w:rsidRPr="000257D3">
        <w:rPr>
          <w:rFonts w:asciiTheme="minorHAnsi" w:hAnsiTheme="minorHAnsi" w:cstheme="minorHAnsi"/>
          <w:sz w:val="22"/>
          <w:szCs w:val="22"/>
        </w:rPr>
        <w:t xml:space="preserve">Maître </w:t>
      </w:r>
      <w:r w:rsidRPr="000257D3">
        <w:rPr>
          <w:rFonts w:ascii="Calibri" w:eastAsia="Times New Roman" w:hAnsi="Calibri" w:cs="Calibri"/>
          <w:color w:val="000000"/>
          <w:kern w:val="0"/>
          <w:sz w:val="22"/>
          <w:szCs w:val="22"/>
        </w:rPr>
        <w:t>ANCIAUX DE FAVEAUX Loïc, avocat à 5000 NAMUR, chaussée de Dinant, 275</w:t>
      </w:r>
    </w:p>
    <w:p w14:paraId="73DB089B" w14:textId="2C360870" w:rsidR="0028079B" w:rsidRDefault="0028079B" w:rsidP="000257D3">
      <w:pPr>
        <w:pStyle w:val="Textebrut"/>
        <w:tabs>
          <w:tab w:val="left" w:pos="15"/>
          <w:tab w:val="left" w:pos="1843"/>
        </w:tabs>
        <w:ind w:firstLine="15"/>
        <w:jc w:val="both"/>
        <w:rPr>
          <w:rFonts w:asciiTheme="minorHAnsi" w:hAnsiTheme="minorHAnsi" w:cstheme="minorHAnsi"/>
          <w:sz w:val="22"/>
          <w:szCs w:val="22"/>
        </w:rPr>
      </w:pPr>
    </w:p>
    <w:p w14:paraId="2FEE7BB1" w14:textId="77777777" w:rsidR="003C4809" w:rsidRPr="004C4F6D" w:rsidRDefault="003C4809" w:rsidP="006C5E69">
      <w:pPr>
        <w:pStyle w:val="Textebrut"/>
        <w:pBdr>
          <w:bottom w:val="single" w:sz="4" w:space="1" w:color="auto"/>
        </w:pBdr>
        <w:tabs>
          <w:tab w:val="left" w:pos="15"/>
          <w:tab w:val="left" w:pos="1843"/>
        </w:tabs>
        <w:ind w:firstLine="15"/>
        <w:jc w:val="both"/>
        <w:rPr>
          <w:rFonts w:asciiTheme="minorHAnsi" w:hAnsiTheme="minorHAnsi" w:cstheme="minorHAnsi"/>
          <w:sz w:val="22"/>
          <w:szCs w:val="22"/>
        </w:rPr>
      </w:pPr>
    </w:p>
    <w:p w14:paraId="34E626DC" w14:textId="18DC9756" w:rsidR="000242BE" w:rsidRDefault="000242BE" w:rsidP="002501F4">
      <w:pPr>
        <w:pStyle w:val="Titre1"/>
        <w:jc w:val="left"/>
        <w:rPr>
          <w:rFonts w:asciiTheme="minorHAnsi" w:hAnsiTheme="minorHAnsi" w:cstheme="minorHAnsi"/>
          <w:sz w:val="22"/>
          <w:szCs w:val="22"/>
          <w:lang w:val="fr-BE"/>
        </w:rPr>
      </w:pPr>
    </w:p>
    <w:p w14:paraId="61A66F18" w14:textId="77777777" w:rsidR="003C4809" w:rsidRPr="006C5E69" w:rsidRDefault="003C4809" w:rsidP="006C5E69"/>
    <w:p w14:paraId="7C6D85D5" w14:textId="77777777" w:rsidR="002501F4" w:rsidRPr="004C4F6D" w:rsidRDefault="002501F4" w:rsidP="002501F4">
      <w:pPr>
        <w:pStyle w:val="Paragraphedeliste"/>
        <w:numPr>
          <w:ilvl w:val="0"/>
          <w:numId w:val="4"/>
        </w:numPr>
        <w:ind w:left="567" w:hanging="567"/>
        <w:jc w:val="both"/>
        <w:rPr>
          <w:rFonts w:asciiTheme="minorHAnsi" w:hAnsiTheme="minorHAnsi" w:cstheme="minorHAnsi"/>
          <w:b/>
          <w:snapToGrid w:val="0"/>
          <w:sz w:val="22"/>
          <w:szCs w:val="22"/>
          <w:u w:val="single"/>
          <w:lang w:eastAsia="fr-FR"/>
        </w:rPr>
      </w:pPr>
      <w:r w:rsidRPr="004C4F6D">
        <w:rPr>
          <w:rFonts w:asciiTheme="minorHAnsi" w:hAnsiTheme="minorHAnsi" w:cstheme="minorHAnsi"/>
          <w:b/>
          <w:snapToGrid w:val="0"/>
          <w:sz w:val="22"/>
          <w:szCs w:val="22"/>
          <w:u w:val="single"/>
          <w:lang w:eastAsia="fr-FR"/>
        </w:rPr>
        <w:t>Indications de procédure</w:t>
      </w:r>
    </w:p>
    <w:p w14:paraId="10B43A43" w14:textId="77777777" w:rsidR="002501F4" w:rsidRPr="004C4F6D" w:rsidRDefault="002501F4" w:rsidP="002501F4">
      <w:pPr>
        <w:rPr>
          <w:sz w:val="22"/>
          <w:szCs w:val="22"/>
          <w:lang w:val="fr-FR" w:eastAsia="en-US"/>
        </w:rPr>
      </w:pPr>
    </w:p>
    <w:p w14:paraId="6D2BD5CF" w14:textId="77777777" w:rsidR="000242BE" w:rsidRPr="004C4F6D" w:rsidRDefault="000242BE" w:rsidP="000242BE">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Vu les pièces du dossier de la procédure, notamment :</w:t>
      </w:r>
    </w:p>
    <w:p w14:paraId="45B64C40" w14:textId="77777777" w:rsidR="000242BE" w:rsidRPr="004C4F6D" w:rsidRDefault="000242BE" w:rsidP="000242BE">
      <w:pPr>
        <w:jc w:val="both"/>
        <w:rPr>
          <w:rFonts w:asciiTheme="minorHAnsi" w:hAnsiTheme="minorHAnsi" w:cstheme="minorHAnsi"/>
          <w:snapToGrid w:val="0"/>
          <w:sz w:val="22"/>
          <w:szCs w:val="22"/>
          <w:lang w:eastAsia="fr-FR"/>
        </w:rPr>
      </w:pPr>
    </w:p>
    <w:p w14:paraId="7D981C5F" w14:textId="6EB3BDFD" w:rsidR="009B00E5" w:rsidRPr="004C4F6D" w:rsidRDefault="009B00E5" w:rsidP="009B00E5">
      <w:pPr>
        <w:widowControl/>
        <w:numPr>
          <w:ilvl w:val="0"/>
          <w:numId w:val="2"/>
        </w:numPr>
        <w:suppressAutoHyphens w:val="0"/>
        <w:autoSpaceDN/>
        <w:jc w:val="both"/>
        <w:textAlignment w:val="auto"/>
        <w:rPr>
          <w:rFonts w:ascii="Calibri" w:hAnsi="Calibri" w:cs="Calibri"/>
          <w:sz w:val="22"/>
          <w:szCs w:val="22"/>
        </w:rPr>
      </w:pPr>
      <w:r w:rsidRPr="004C4F6D">
        <w:rPr>
          <w:rFonts w:ascii="Calibri" w:hAnsi="Calibri" w:cs="Calibri"/>
          <w:sz w:val="22"/>
          <w:szCs w:val="22"/>
        </w:rPr>
        <w:t>la requête introductive d’instance, rédigée et présentée conformément au prescrit de l’article 704 §2 du Code judiciaire,</w:t>
      </w:r>
      <w:r w:rsidR="005F1120" w:rsidRPr="004C4F6D">
        <w:rPr>
          <w:rFonts w:ascii="Calibri" w:hAnsi="Calibri" w:cs="Calibri"/>
          <w:sz w:val="22"/>
          <w:szCs w:val="22"/>
        </w:rPr>
        <w:t xml:space="preserve"> </w:t>
      </w:r>
      <w:r w:rsidRPr="004C4F6D">
        <w:rPr>
          <w:rFonts w:ascii="Calibri" w:hAnsi="Calibri" w:cs="Calibri"/>
          <w:sz w:val="22"/>
          <w:szCs w:val="22"/>
        </w:rPr>
        <w:t xml:space="preserve">reçue au greffe le </w:t>
      </w:r>
      <w:r w:rsidR="00A954DD" w:rsidRPr="004C4F6D">
        <w:rPr>
          <w:rFonts w:ascii="Calibri" w:hAnsi="Calibri" w:cs="Calibri"/>
          <w:sz w:val="22"/>
          <w:szCs w:val="22"/>
        </w:rPr>
        <w:t>3/10/2022</w:t>
      </w:r>
      <w:r w:rsidRPr="004C4F6D">
        <w:rPr>
          <w:rFonts w:ascii="Calibri" w:hAnsi="Calibri" w:cs="Calibri"/>
          <w:sz w:val="22"/>
          <w:szCs w:val="22"/>
        </w:rPr>
        <w:t>,</w:t>
      </w:r>
    </w:p>
    <w:p w14:paraId="4F8562A5" w14:textId="77777777" w:rsidR="009B00E5" w:rsidRPr="004C4F6D" w:rsidRDefault="009B00E5" w:rsidP="009B00E5">
      <w:pPr>
        <w:widowControl/>
        <w:numPr>
          <w:ilvl w:val="0"/>
          <w:numId w:val="2"/>
        </w:numPr>
        <w:suppressAutoHyphens w:val="0"/>
        <w:autoSpaceDN/>
        <w:jc w:val="both"/>
        <w:textAlignment w:val="auto"/>
        <w:rPr>
          <w:rFonts w:ascii="Calibri" w:hAnsi="Calibri" w:cs="Calibri"/>
          <w:sz w:val="22"/>
          <w:szCs w:val="22"/>
        </w:rPr>
      </w:pPr>
      <w:r w:rsidRPr="004C4F6D">
        <w:rPr>
          <w:rFonts w:ascii="Calibri" w:hAnsi="Calibri" w:cs="Calibri"/>
          <w:sz w:val="22"/>
          <w:szCs w:val="22"/>
        </w:rPr>
        <w:t>les convocations adressées aux parties en application de l’article 704 du Code judiciaire,</w:t>
      </w:r>
    </w:p>
    <w:p w14:paraId="4B2630C7" w14:textId="5B68F0EB" w:rsidR="00336038" w:rsidRPr="005148D4" w:rsidRDefault="00336038" w:rsidP="009B00E5">
      <w:pPr>
        <w:widowControl/>
        <w:numPr>
          <w:ilvl w:val="0"/>
          <w:numId w:val="2"/>
        </w:numPr>
        <w:suppressAutoHyphens w:val="0"/>
        <w:autoSpaceDN/>
        <w:jc w:val="both"/>
        <w:textAlignment w:val="auto"/>
        <w:rPr>
          <w:rFonts w:ascii="Calibri" w:hAnsi="Calibri" w:cs="Calibri"/>
          <w:sz w:val="22"/>
          <w:szCs w:val="22"/>
        </w:rPr>
      </w:pPr>
      <w:r w:rsidRPr="005148D4">
        <w:rPr>
          <w:rFonts w:ascii="Calibri" w:hAnsi="Calibri" w:cs="Calibri"/>
          <w:sz w:val="22"/>
          <w:szCs w:val="22"/>
        </w:rPr>
        <w:t xml:space="preserve">les conclusions </w:t>
      </w:r>
      <w:r w:rsidR="000257D3" w:rsidRPr="005148D4">
        <w:rPr>
          <w:rFonts w:ascii="Calibri" w:hAnsi="Calibri" w:cs="Calibri"/>
          <w:sz w:val="22"/>
          <w:szCs w:val="22"/>
        </w:rPr>
        <w:t>du CPAS,</w:t>
      </w:r>
      <w:r w:rsidRPr="005148D4">
        <w:rPr>
          <w:rFonts w:ascii="Calibri" w:hAnsi="Calibri" w:cs="Calibri"/>
          <w:sz w:val="22"/>
          <w:szCs w:val="22"/>
        </w:rPr>
        <w:t xml:space="preserve"> reçues au greffe le </w:t>
      </w:r>
      <w:r w:rsidR="000257D3" w:rsidRPr="005148D4">
        <w:rPr>
          <w:rFonts w:ascii="Calibri" w:hAnsi="Calibri" w:cs="Calibri"/>
          <w:sz w:val="22"/>
          <w:szCs w:val="22"/>
        </w:rPr>
        <w:t>2/11/2022</w:t>
      </w:r>
      <w:r w:rsidRPr="005148D4">
        <w:rPr>
          <w:rFonts w:ascii="Calibri" w:hAnsi="Calibri" w:cs="Calibri"/>
          <w:sz w:val="22"/>
          <w:szCs w:val="22"/>
        </w:rPr>
        <w:t>,</w:t>
      </w:r>
    </w:p>
    <w:p w14:paraId="132A1E28" w14:textId="12DD2A66" w:rsidR="00336038" w:rsidRPr="005148D4" w:rsidRDefault="00336038" w:rsidP="00336038">
      <w:pPr>
        <w:widowControl/>
        <w:numPr>
          <w:ilvl w:val="0"/>
          <w:numId w:val="2"/>
        </w:numPr>
        <w:suppressAutoHyphens w:val="0"/>
        <w:autoSpaceDN/>
        <w:jc w:val="both"/>
        <w:textAlignment w:val="auto"/>
        <w:rPr>
          <w:rFonts w:ascii="Calibri" w:hAnsi="Calibri" w:cs="Calibri"/>
          <w:sz w:val="22"/>
          <w:szCs w:val="22"/>
        </w:rPr>
      </w:pPr>
      <w:r w:rsidRPr="005148D4">
        <w:rPr>
          <w:rFonts w:ascii="Calibri" w:hAnsi="Calibri" w:cs="Calibri"/>
          <w:sz w:val="22"/>
          <w:szCs w:val="22"/>
        </w:rPr>
        <w:t xml:space="preserve">les conclusions de </w:t>
      </w:r>
      <w:r w:rsidR="005148D4" w:rsidRPr="005148D4">
        <w:rPr>
          <w:rFonts w:ascii="Calibri" w:hAnsi="Calibri" w:cs="Calibri"/>
          <w:sz w:val="22"/>
          <w:szCs w:val="22"/>
        </w:rPr>
        <w:t>FEDASIL,</w:t>
      </w:r>
      <w:r w:rsidRPr="005148D4">
        <w:rPr>
          <w:rFonts w:ascii="Calibri" w:hAnsi="Calibri" w:cs="Calibri"/>
          <w:sz w:val="22"/>
          <w:szCs w:val="22"/>
        </w:rPr>
        <w:t xml:space="preserve"> </w:t>
      </w:r>
      <w:sdt>
        <w:sdtPr>
          <w:rPr>
            <w:rFonts w:ascii="Calibri" w:hAnsi="Calibri" w:cs="Calibri"/>
            <w:sz w:val="22"/>
            <w:szCs w:val="22"/>
          </w:rPr>
          <w:id w:val="-1201779537"/>
          <w:placeholder>
            <w:docPart w:val="DefaultPlaceholder_1081868575"/>
          </w:placeholder>
          <w:comboBox>
            <w:listItem w:value="Choisissez un élément."/>
            <w:listItem w:displayText="déposées à l’audience du" w:value="déposées à l’audience du"/>
            <w:listItem w:displayText="reçues au greffe le" w:value="reçues au greffe le"/>
          </w:comboBox>
        </w:sdtPr>
        <w:sdtEndPr/>
        <w:sdtContent>
          <w:r w:rsidR="0076266F" w:rsidRPr="005148D4">
            <w:rPr>
              <w:rFonts w:ascii="Calibri" w:hAnsi="Calibri" w:cs="Calibri"/>
              <w:sz w:val="22"/>
              <w:szCs w:val="22"/>
            </w:rPr>
            <w:t>reçues au greffe le</w:t>
          </w:r>
        </w:sdtContent>
      </w:sdt>
      <w:r w:rsidR="0076266F" w:rsidRPr="005148D4">
        <w:rPr>
          <w:rFonts w:ascii="Calibri" w:hAnsi="Calibri" w:cs="Calibri"/>
          <w:sz w:val="22"/>
          <w:szCs w:val="22"/>
        </w:rPr>
        <w:t xml:space="preserve"> </w:t>
      </w:r>
      <w:r w:rsidR="005148D4" w:rsidRPr="005148D4">
        <w:rPr>
          <w:rFonts w:ascii="Calibri" w:hAnsi="Calibri" w:cs="Calibri"/>
          <w:sz w:val="22"/>
          <w:szCs w:val="22"/>
        </w:rPr>
        <w:t>2/11/2022</w:t>
      </w:r>
      <w:r w:rsidR="0076266F" w:rsidRPr="005148D4">
        <w:rPr>
          <w:rFonts w:ascii="Calibri" w:hAnsi="Calibri" w:cs="Calibri"/>
          <w:sz w:val="22"/>
          <w:szCs w:val="22"/>
        </w:rPr>
        <w:t>,</w:t>
      </w:r>
    </w:p>
    <w:p w14:paraId="48005694" w14:textId="6A70D67A" w:rsidR="005148D4" w:rsidRPr="005148D4" w:rsidRDefault="005148D4" w:rsidP="005148D4">
      <w:pPr>
        <w:widowControl/>
        <w:numPr>
          <w:ilvl w:val="0"/>
          <w:numId w:val="2"/>
        </w:numPr>
        <w:suppressAutoHyphens w:val="0"/>
        <w:autoSpaceDN/>
        <w:jc w:val="both"/>
        <w:textAlignment w:val="auto"/>
        <w:rPr>
          <w:rFonts w:ascii="Calibri" w:hAnsi="Calibri" w:cs="Calibri"/>
          <w:sz w:val="22"/>
          <w:szCs w:val="22"/>
        </w:rPr>
      </w:pPr>
      <w:r w:rsidRPr="005148D4">
        <w:rPr>
          <w:rFonts w:ascii="Calibri" w:hAnsi="Calibri" w:cs="Calibri"/>
          <w:sz w:val="22"/>
          <w:szCs w:val="22"/>
        </w:rPr>
        <w:t xml:space="preserve">les conclusions de la partie demanderesse, </w:t>
      </w:r>
      <w:sdt>
        <w:sdtPr>
          <w:rPr>
            <w:rFonts w:ascii="Calibri" w:hAnsi="Calibri" w:cs="Calibri"/>
            <w:sz w:val="22"/>
            <w:szCs w:val="22"/>
          </w:rPr>
          <w:id w:val="1167664"/>
          <w:placeholder>
            <w:docPart w:val="2F05AE7177C34E4CBC297F598B6BB21C"/>
          </w:placeholder>
          <w:comboBox>
            <w:listItem w:value="Choisissez un élément."/>
            <w:listItem w:displayText="déposées à l’audience du" w:value="déposées à l’audience du"/>
            <w:listItem w:displayText="reçues au greffe le" w:value="reçues au greffe le"/>
          </w:comboBox>
        </w:sdtPr>
        <w:sdtEndPr/>
        <w:sdtContent>
          <w:r w:rsidRPr="005148D4">
            <w:rPr>
              <w:rFonts w:ascii="Calibri" w:hAnsi="Calibri" w:cs="Calibri"/>
              <w:sz w:val="22"/>
              <w:szCs w:val="22"/>
            </w:rPr>
            <w:t>reçues au greffe le</w:t>
          </w:r>
        </w:sdtContent>
      </w:sdt>
      <w:r w:rsidRPr="005148D4">
        <w:rPr>
          <w:rFonts w:ascii="Calibri" w:hAnsi="Calibri" w:cs="Calibri"/>
          <w:sz w:val="22"/>
          <w:szCs w:val="22"/>
        </w:rPr>
        <w:t xml:space="preserve"> 4/12/2022,</w:t>
      </w:r>
    </w:p>
    <w:p w14:paraId="51D3B288" w14:textId="77777777" w:rsidR="005F1120" w:rsidRPr="004C4F6D" w:rsidRDefault="005F1120" w:rsidP="005F1120">
      <w:pPr>
        <w:widowControl/>
        <w:numPr>
          <w:ilvl w:val="0"/>
          <w:numId w:val="2"/>
        </w:numPr>
        <w:suppressAutoHyphens w:val="0"/>
        <w:autoSpaceDN/>
        <w:jc w:val="both"/>
        <w:textAlignment w:val="auto"/>
        <w:rPr>
          <w:rFonts w:ascii="Calibri" w:hAnsi="Calibri" w:cs="Calibri"/>
          <w:sz w:val="22"/>
          <w:szCs w:val="22"/>
        </w:rPr>
      </w:pPr>
      <w:r w:rsidRPr="004C4F6D">
        <w:rPr>
          <w:rFonts w:ascii="Calibri" w:hAnsi="Calibri" w:cs="Calibri"/>
          <w:snapToGrid w:val="0"/>
          <w:sz w:val="22"/>
          <w:szCs w:val="22"/>
          <w:lang w:eastAsia="fr-FR"/>
        </w:rPr>
        <w:t>le dossier de l’information réalisée par l'Auditorat du travail</w:t>
      </w:r>
      <w:r w:rsidRPr="004C4F6D">
        <w:rPr>
          <w:rFonts w:ascii="Calibri" w:hAnsi="Calibri" w:cs="Calibri"/>
          <w:sz w:val="22"/>
          <w:szCs w:val="22"/>
        </w:rPr>
        <w:t>,</w:t>
      </w:r>
    </w:p>
    <w:p w14:paraId="4174E89E" w14:textId="1D1C0A73" w:rsidR="005F1120" w:rsidRDefault="00A42EE4" w:rsidP="005F1120">
      <w:pPr>
        <w:numPr>
          <w:ilvl w:val="0"/>
          <w:numId w:val="2"/>
        </w:numPr>
        <w:suppressAutoHyphens w:val="0"/>
        <w:autoSpaceDN/>
        <w:jc w:val="both"/>
        <w:textAlignment w:val="auto"/>
        <w:rPr>
          <w:rFonts w:asciiTheme="minorHAnsi" w:hAnsiTheme="minorHAnsi" w:cstheme="minorHAnsi"/>
          <w:snapToGrid w:val="0"/>
          <w:sz w:val="22"/>
          <w:szCs w:val="22"/>
          <w:lang w:eastAsia="fr-FR"/>
        </w:rPr>
      </w:pPr>
      <w:sdt>
        <w:sdtPr>
          <w:rPr>
            <w:rFonts w:asciiTheme="minorHAnsi" w:hAnsiTheme="minorHAnsi" w:cstheme="minorHAnsi"/>
            <w:snapToGrid w:val="0"/>
            <w:sz w:val="22"/>
            <w:szCs w:val="22"/>
            <w:lang w:eastAsia="fr-FR"/>
          </w:rPr>
          <w:id w:val="836274190"/>
          <w:placeholder>
            <w:docPart w:val="CB944EC545704229A88AF7145938A721"/>
          </w:placeholder>
          <w:comboBox>
            <w:listItem w:value="Choisissez un élément."/>
            <w:listItem w:displayText="les dossiers de pièces des parties," w:value="les dossiers de pièces des parties,"/>
            <w:listItem w:displayText="le dossier de pièces de la partie demanderesse," w:value="le dossier de pièces de la partie demanderesse,"/>
            <w:listItem w:displayText="le dossier de pièces de la partie défenderesse," w:value="le dossier de pièces de la partie défenderesse,"/>
          </w:comboBox>
        </w:sdtPr>
        <w:sdtEndPr/>
        <w:sdtContent>
          <w:r w:rsidR="005148D4">
            <w:rPr>
              <w:rFonts w:asciiTheme="minorHAnsi" w:hAnsiTheme="minorHAnsi" w:cstheme="minorHAnsi"/>
              <w:snapToGrid w:val="0"/>
              <w:sz w:val="22"/>
              <w:szCs w:val="22"/>
              <w:lang w:eastAsia="fr-FR"/>
            </w:rPr>
            <w:t>le dossier de pièces de la partie demanderesse,</w:t>
          </w:r>
        </w:sdtContent>
      </w:sdt>
    </w:p>
    <w:p w14:paraId="1FF455E9" w14:textId="0588DB65" w:rsidR="005148D4" w:rsidRPr="004C4F6D" w:rsidRDefault="005148D4" w:rsidP="005148D4">
      <w:pPr>
        <w:numPr>
          <w:ilvl w:val="0"/>
          <w:numId w:val="2"/>
        </w:numPr>
        <w:suppressAutoHyphens w:val="0"/>
        <w:autoSpaceDN/>
        <w:jc w:val="both"/>
        <w:textAlignment w:val="auto"/>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le dossier de pièces de FEDASIL,</w:t>
      </w:r>
    </w:p>
    <w:p w14:paraId="3D0CCDBD" w14:textId="77777777" w:rsidR="005F1120" w:rsidRPr="004C4F6D" w:rsidRDefault="00A42EE4" w:rsidP="005F1120">
      <w:pPr>
        <w:widowControl/>
        <w:numPr>
          <w:ilvl w:val="0"/>
          <w:numId w:val="2"/>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83A5C27020964D4C8A164476E20CCEE7"/>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5F1120" w:rsidRPr="004C4F6D">
            <w:rPr>
              <w:rFonts w:ascii="Calibri" w:hAnsi="Calibri" w:cs="Calibri"/>
              <w:sz w:val="22"/>
              <w:szCs w:val="22"/>
            </w:rPr>
            <w:t>les procès-verbaux d'audiences</w:t>
          </w:r>
        </w:sdtContent>
      </w:sdt>
      <w:r w:rsidR="005F1120" w:rsidRPr="004C4F6D">
        <w:rPr>
          <w:rFonts w:ascii="Calibri" w:hAnsi="Calibri" w:cs="Calibri"/>
          <w:sz w:val="22"/>
          <w:szCs w:val="22"/>
        </w:rPr>
        <w:t>.</w:t>
      </w:r>
    </w:p>
    <w:p w14:paraId="2F3DAB6B" w14:textId="77777777" w:rsidR="000242BE" w:rsidRPr="004C4F6D" w:rsidRDefault="000242BE" w:rsidP="000242BE">
      <w:pPr>
        <w:jc w:val="both"/>
        <w:rPr>
          <w:rFonts w:asciiTheme="minorHAnsi" w:hAnsiTheme="minorHAnsi" w:cstheme="minorHAnsi"/>
          <w:snapToGrid w:val="0"/>
          <w:sz w:val="22"/>
          <w:szCs w:val="22"/>
          <w:lang w:eastAsia="fr-FR"/>
        </w:rPr>
      </w:pPr>
    </w:p>
    <w:p w14:paraId="6BE606F4" w14:textId="77777777" w:rsidR="003E1344" w:rsidRPr="004C4F6D" w:rsidRDefault="000242BE" w:rsidP="003E1344">
      <w:pPr>
        <w:tabs>
          <w:tab w:val="center" w:pos="4252"/>
        </w:tabs>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Vu les dispositions de la loi du 15 juin 1935 sur l'emploi des langues en matière judiciaire.</w:t>
      </w:r>
    </w:p>
    <w:p w14:paraId="72A5ABBC" w14:textId="77777777" w:rsidR="003E1344" w:rsidRPr="004C4F6D" w:rsidRDefault="003E1344" w:rsidP="003E1344">
      <w:pPr>
        <w:jc w:val="both"/>
        <w:rPr>
          <w:rFonts w:ascii="Calibri" w:hAnsi="Calibri"/>
          <w:sz w:val="22"/>
          <w:szCs w:val="22"/>
        </w:rPr>
      </w:pPr>
    </w:p>
    <w:p w14:paraId="58BA371E" w14:textId="05AD0297" w:rsidR="003E1344" w:rsidRPr="004C4F6D" w:rsidRDefault="009409D4" w:rsidP="003E1344">
      <w:pPr>
        <w:jc w:val="both"/>
        <w:rPr>
          <w:rFonts w:ascii="Calibri" w:hAnsi="Calibri"/>
          <w:sz w:val="22"/>
          <w:szCs w:val="22"/>
        </w:rPr>
      </w:pPr>
      <w:r w:rsidRPr="005148D4">
        <w:rPr>
          <w:rFonts w:asciiTheme="minorHAnsi" w:hAnsiTheme="minorHAnsi"/>
          <w:sz w:val="22"/>
          <w:szCs w:val="22"/>
        </w:rPr>
        <w:t xml:space="preserve">A </w:t>
      </w:r>
      <w:r w:rsidR="003E1344" w:rsidRPr="005148D4">
        <w:rPr>
          <w:rFonts w:asciiTheme="minorHAnsi" w:hAnsiTheme="minorHAnsi"/>
          <w:sz w:val="22"/>
          <w:szCs w:val="22"/>
        </w:rPr>
        <w:t xml:space="preserve">l’audience du </w:t>
      </w:r>
      <w:sdt>
        <w:sdtPr>
          <w:rPr>
            <w:rFonts w:asciiTheme="minorHAnsi" w:hAnsiTheme="minorHAnsi"/>
            <w:sz w:val="22"/>
            <w:szCs w:val="22"/>
          </w:rPr>
          <w:alias w:val="Date audience plaidoiries"/>
          <w:tag w:val="Date audience plaidoiries"/>
          <w:id w:val="240298968"/>
          <w:placeholder>
            <w:docPart w:val="104C5B0C68B1426FB7AEE79B34F7397C"/>
          </w:placeholder>
          <w:dataBinding w:prefixMappings="xmlns:ns0='http://schemas.microsoft.com/office/2006/coverPageProps' " w:xpath="/ns0:CoverPageProperties[1]/ns0:CompanyAddress[1]" w:storeItemID="{55AF091B-3C7A-41E3-B477-F2FDAA23CFDA}"/>
          <w:text/>
        </w:sdtPr>
        <w:sdtEndPr/>
        <w:sdtContent>
          <w:r w:rsidR="005148D4" w:rsidRPr="005148D4">
            <w:rPr>
              <w:rFonts w:asciiTheme="minorHAnsi" w:hAnsiTheme="minorHAnsi"/>
              <w:sz w:val="22"/>
              <w:szCs w:val="22"/>
            </w:rPr>
            <w:t>16/12/2022</w:t>
          </w:r>
        </w:sdtContent>
      </w:sdt>
      <w:r w:rsidR="00513694" w:rsidRPr="005148D4">
        <w:rPr>
          <w:rFonts w:asciiTheme="minorHAnsi" w:hAnsiTheme="minorHAnsi"/>
          <w:sz w:val="22"/>
          <w:szCs w:val="22"/>
        </w:rPr>
        <w:t>, après avoir</w:t>
      </w:r>
      <w:r w:rsidR="003E1344" w:rsidRPr="005148D4">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214539944A7D40EAA7A68FFE5C619F43"/>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5148D4" w:rsidRPr="005148D4">
            <w:rPr>
              <w:rFonts w:asciiTheme="minorHAnsi" w:hAnsiTheme="minorHAnsi"/>
              <w:sz w:val="22"/>
              <w:szCs w:val="22"/>
            </w:rPr>
            <w:t>entendu les parties en leurs dires et explications</w:t>
          </w:r>
        </w:sdtContent>
      </w:sdt>
      <w:r w:rsidR="00734F34">
        <w:rPr>
          <w:rFonts w:asciiTheme="minorHAnsi" w:hAnsiTheme="minorHAnsi"/>
          <w:sz w:val="22"/>
          <w:szCs w:val="22"/>
        </w:rPr>
        <w:t xml:space="preserve">, </w:t>
      </w:r>
      <w:r w:rsidR="005148D4" w:rsidRPr="005148D4">
        <w:rPr>
          <w:rFonts w:asciiTheme="minorHAnsi" w:hAnsiTheme="minorHAnsi"/>
          <w:sz w:val="22"/>
          <w:szCs w:val="22"/>
        </w:rPr>
        <w:t xml:space="preserve">constaté le défaut </w:t>
      </w:r>
      <w:r w:rsidR="005148D4">
        <w:rPr>
          <w:rFonts w:asciiTheme="minorHAnsi" w:hAnsiTheme="minorHAnsi"/>
          <w:sz w:val="22"/>
          <w:szCs w:val="22"/>
        </w:rPr>
        <w:t xml:space="preserve">de l’ETAT BELGE, </w:t>
      </w:r>
      <w:r w:rsidR="003E1344" w:rsidRPr="004C4F6D">
        <w:rPr>
          <w:rFonts w:asciiTheme="minorHAnsi" w:hAnsiTheme="minorHAnsi"/>
          <w:sz w:val="22"/>
          <w:szCs w:val="22"/>
        </w:rPr>
        <w:t>le Tribunal a déclaré les débats clos,</w:t>
      </w:r>
      <w:r w:rsidR="003E1344" w:rsidRPr="004C4F6D">
        <w:rPr>
          <w:rFonts w:ascii="Calibri" w:hAnsi="Calibri"/>
          <w:sz w:val="22"/>
          <w:szCs w:val="22"/>
        </w:rPr>
        <w:t xml:space="preserve"> entendu le Ministère Public en son avis, mis la cause en délibéré et décidé qu’il serait </w:t>
      </w:r>
      <w:r w:rsidR="005F1120" w:rsidRPr="004C4F6D">
        <w:rPr>
          <w:rFonts w:ascii="Calibri" w:hAnsi="Calibri"/>
          <w:sz w:val="22"/>
          <w:szCs w:val="22"/>
        </w:rPr>
        <w:t>statué à l’audience de ce jour.</w:t>
      </w:r>
    </w:p>
    <w:p w14:paraId="7AE1626C" w14:textId="77777777" w:rsidR="005F1120" w:rsidRPr="004C4F6D" w:rsidRDefault="005F1120" w:rsidP="003E1344">
      <w:pPr>
        <w:jc w:val="both"/>
        <w:rPr>
          <w:rFonts w:ascii="Calibri" w:hAnsi="Calibri"/>
          <w:sz w:val="22"/>
          <w:szCs w:val="22"/>
        </w:rPr>
      </w:pPr>
    </w:p>
    <w:p w14:paraId="3389B1FC" w14:textId="43713821" w:rsidR="005F1120" w:rsidRDefault="005F1120" w:rsidP="003E1344">
      <w:pPr>
        <w:jc w:val="both"/>
        <w:rPr>
          <w:rFonts w:ascii="Calibri" w:hAnsi="Calibri"/>
          <w:sz w:val="22"/>
          <w:szCs w:val="22"/>
        </w:rPr>
      </w:pPr>
    </w:p>
    <w:p w14:paraId="447DE7FD" w14:textId="77777777" w:rsidR="002501F4" w:rsidRPr="004C4F6D" w:rsidRDefault="002501F4" w:rsidP="002501F4">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lastRenderedPageBreak/>
        <w:t>Objet de la demande</w:t>
      </w:r>
    </w:p>
    <w:p w14:paraId="75CF210B" w14:textId="288E552A" w:rsidR="0008100B" w:rsidRDefault="0008100B" w:rsidP="00027FA3">
      <w:pPr>
        <w:jc w:val="both"/>
        <w:rPr>
          <w:rFonts w:asciiTheme="minorHAnsi" w:hAnsiTheme="minorHAnsi"/>
          <w:sz w:val="22"/>
          <w:szCs w:val="22"/>
        </w:rPr>
      </w:pPr>
    </w:p>
    <w:p w14:paraId="7765E2CD" w14:textId="4BC3CB13" w:rsidR="00027FA3" w:rsidRDefault="00027FA3" w:rsidP="00027FA3">
      <w:pPr>
        <w:jc w:val="both"/>
        <w:rPr>
          <w:rFonts w:asciiTheme="minorHAnsi" w:hAnsiTheme="minorHAnsi"/>
          <w:sz w:val="22"/>
          <w:szCs w:val="22"/>
        </w:rPr>
      </w:pPr>
      <w:r>
        <w:rPr>
          <w:rFonts w:asciiTheme="minorHAnsi" w:hAnsiTheme="minorHAnsi"/>
          <w:sz w:val="22"/>
          <w:szCs w:val="22"/>
        </w:rPr>
        <w:t>Par voie de requête déposée au greffe le 3/10/2022 et de conclusions déposées au greffe le 4/12/2022, la partie demanderesse sollicite :</w:t>
      </w:r>
    </w:p>
    <w:p w14:paraId="31526DB2" w14:textId="42471EAE" w:rsidR="00027FA3" w:rsidRDefault="00027FA3" w:rsidP="00027FA3">
      <w:pPr>
        <w:jc w:val="both"/>
        <w:rPr>
          <w:rFonts w:asciiTheme="minorHAnsi" w:hAnsiTheme="minorHAnsi"/>
          <w:sz w:val="22"/>
          <w:szCs w:val="22"/>
        </w:rPr>
      </w:pPr>
    </w:p>
    <w:p w14:paraId="12B175BD" w14:textId="69794B0C" w:rsidR="00F4269D" w:rsidRPr="00F4269D" w:rsidRDefault="00F4269D" w:rsidP="00F4269D">
      <w:pPr>
        <w:widowControl/>
        <w:numPr>
          <w:ilvl w:val="0"/>
          <w:numId w:val="2"/>
        </w:numPr>
        <w:suppressAutoHyphens w:val="0"/>
        <w:autoSpaceDN/>
        <w:jc w:val="both"/>
        <w:textAlignment w:val="auto"/>
        <w:rPr>
          <w:rFonts w:ascii="Calibri" w:hAnsi="Calibri" w:cs="Calibri"/>
          <w:sz w:val="22"/>
          <w:szCs w:val="22"/>
        </w:rPr>
      </w:pPr>
      <w:r>
        <w:rPr>
          <w:rFonts w:ascii="Calibri" w:hAnsi="Calibri" w:cs="Calibri"/>
          <w:sz w:val="22"/>
          <w:szCs w:val="22"/>
        </w:rPr>
        <w:t>la condamnation de</w:t>
      </w:r>
      <w:r w:rsidRPr="00F4269D">
        <w:rPr>
          <w:rFonts w:ascii="Calibri" w:hAnsi="Calibri" w:cs="Calibri"/>
          <w:sz w:val="22"/>
          <w:szCs w:val="22"/>
        </w:rPr>
        <w:t xml:space="preserve"> FEDASIL </w:t>
      </w:r>
      <w:r>
        <w:rPr>
          <w:rFonts w:ascii="Calibri" w:hAnsi="Calibri" w:cs="Calibri"/>
          <w:sz w:val="22"/>
          <w:szCs w:val="22"/>
        </w:rPr>
        <w:t>à l’</w:t>
      </w:r>
      <w:r w:rsidRPr="00F4269D">
        <w:rPr>
          <w:rFonts w:ascii="Calibri" w:hAnsi="Calibri" w:cs="Calibri"/>
          <w:sz w:val="22"/>
          <w:szCs w:val="22"/>
        </w:rPr>
        <w:t xml:space="preserve">héberger dans un centre d'accueil et </w:t>
      </w:r>
      <w:r>
        <w:rPr>
          <w:rFonts w:ascii="Calibri" w:hAnsi="Calibri" w:cs="Calibri"/>
          <w:sz w:val="22"/>
          <w:szCs w:val="22"/>
        </w:rPr>
        <w:t>à lui</w:t>
      </w:r>
      <w:r w:rsidRPr="00F4269D">
        <w:rPr>
          <w:rFonts w:ascii="Calibri" w:hAnsi="Calibri" w:cs="Calibri"/>
          <w:sz w:val="22"/>
          <w:szCs w:val="22"/>
        </w:rPr>
        <w:t xml:space="preserve"> fournir l'accueil tel que défini </w:t>
      </w:r>
      <w:r>
        <w:rPr>
          <w:rFonts w:ascii="Calibri" w:hAnsi="Calibri" w:cs="Calibri"/>
          <w:sz w:val="22"/>
          <w:szCs w:val="22"/>
        </w:rPr>
        <w:t>à</w:t>
      </w:r>
      <w:r w:rsidRPr="00F4269D">
        <w:rPr>
          <w:rFonts w:ascii="Calibri" w:hAnsi="Calibri" w:cs="Calibri"/>
          <w:sz w:val="22"/>
          <w:szCs w:val="22"/>
        </w:rPr>
        <w:t xml:space="preserve"> l'article 2, 6</w:t>
      </w:r>
      <w:r>
        <w:rPr>
          <w:rFonts w:ascii="Calibri" w:hAnsi="Calibri" w:cs="Calibri"/>
          <w:sz w:val="22"/>
          <w:szCs w:val="22"/>
        </w:rPr>
        <w:t>°</w:t>
      </w:r>
      <w:r w:rsidRPr="00F4269D">
        <w:rPr>
          <w:rFonts w:ascii="Calibri" w:hAnsi="Calibri" w:cs="Calibri"/>
          <w:sz w:val="22"/>
          <w:szCs w:val="22"/>
        </w:rPr>
        <w:t xml:space="preserve"> de la loi sur l'accueil et </w:t>
      </w:r>
      <w:r>
        <w:rPr>
          <w:rFonts w:ascii="Calibri" w:hAnsi="Calibri" w:cs="Calibri"/>
          <w:sz w:val="22"/>
          <w:szCs w:val="22"/>
        </w:rPr>
        <w:t>à lui</w:t>
      </w:r>
      <w:r w:rsidRPr="00F4269D">
        <w:rPr>
          <w:rFonts w:ascii="Calibri" w:hAnsi="Calibri" w:cs="Calibri"/>
          <w:sz w:val="22"/>
          <w:szCs w:val="22"/>
        </w:rPr>
        <w:t xml:space="preserve"> octroyer </w:t>
      </w:r>
      <w:r>
        <w:rPr>
          <w:rFonts w:ascii="Calibri" w:hAnsi="Calibri" w:cs="Calibri"/>
          <w:sz w:val="22"/>
          <w:szCs w:val="22"/>
        </w:rPr>
        <w:t>à</w:t>
      </w:r>
      <w:r w:rsidRPr="00F4269D">
        <w:rPr>
          <w:rFonts w:ascii="Calibri" w:hAnsi="Calibri" w:cs="Calibri"/>
          <w:sz w:val="22"/>
          <w:szCs w:val="22"/>
        </w:rPr>
        <w:t xml:space="preserve"> titre de dommages et intérêts une somme équivalente au RIS au taux chef de ménage depuis le 5/7/2022 jusqu'à ce que cet hébergement soit effectif ; </w:t>
      </w:r>
    </w:p>
    <w:p w14:paraId="0CC6AD8D" w14:textId="2C63DDBD" w:rsidR="00F4269D" w:rsidRPr="00F4269D" w:rsidRDefault="00F4269D" w:rsidP="00272C1B">
      <w:pPr>
        <w:widowControl/>
        <w:numPr>
          <w:ilvl w:val="0"/>
          <w:numId w:val="2"/>
        </w:numPr>
        <w:suppressAutoHyphens w:val="0"/>
        <w:autoSpaceDN/>
        <w:jc w:val="both"/>
        <w:textAlignment w:val="auto"/>
        <w:rPr>
          <w:rFonts w:ascii="Calibri" w:hAnsi="Calibri" w:cs="Calibri"/>
          <w:sz w:val="22"/>
          <w:szCs w:val="22"/>
        </w:rPr>
      </w:pPr>
      <w:r w:rsidRPr="00F4269D">
        <w:rPr>
          <w:rFonts w:ascii="Calibri" w:hAnsi="Calibri" w:cs="Calibri"/>
          <w:sz w:val="22"/>
          <w:szCs w:val="22"/>
        </w:rPr>
        <w:t xml:space="preserve">la condamnation de chacun des défendeurs solidairement et </w:t>
      </w:r>
      <w:r w:rsidRPr="007E4778">
        <w:rPr>
          <w:rFonts w:ascii="Calibri" w:hAnsi="Calibri" w:cs="Calibri"/>
          <w:i/>
          <w:iCs/>
          <w:sz w:val="22"/>
          <w:szCs w:val="22"/>
        </w:rPr>
        <w:t xml:space="preserve">in </w:t>
      </w:r>
      <w:proofErr w:type="spellStart"/>
      <w:r w:rsidRPr="007E4778">
        <w:rPr>
          <w:rFonts w:ascii="Calibri" w:hAnsi="Calibri" w:cs="Calibri"/>
          <w:i/>
          <w:iCs/>
          <w:sz w:val="22"/>
          <w:szCs w:val="22"/>
        </w:rPr>
        <w:t>solidum</w:t>
      </w:r>
      <w:proofErr w:type="spellEnd"/>
      <w:r w:rsidRPr="00F4269D">
        <w:rPr>
          <w:rFonts w:ascii="Calibri" w:hAnsi="Calibri" w:cs="Calibri"/>
          <w:sz w:val="22"/>
          <w:szCs w:val="22"/>
        </w:rPr>
        <w:t xml:space="preserve"> à une somme de </w:t>
      </w:r>
      <w:r w:rsidR="003C4809">
        <w:rPr>
          <w:rFonts w:ascii="Calibri" w:hAnsi="Calibri" w:cs="Calibri"/>
          <w:sz w:val="22"/>
          <w:szCs w:val="22"/>
        </w:rPr>
        <w:br/>
      </w:r>
      <w:r w:rsidRPr="00F4269D">
        <w:rPr>
          <w:rFonts w:ascii="Calibri" w:hAnsi="Calibri" w:cs="Calibri"/>
          <w:sz w:val="22"/>
          <w:szCs w:val="22"/>
        </w:rPr>
        <w:t>1.500 € à titre de dommages et intérêts pour le dommage moral subi</w:t>
      </w:r>
      <w:r>
        <w:rPr>
          <w:rFonts w:ascii="Calibri" w:hAnsi="Calibri" w:cs="Calibri"/>
          <w:sz w:val="22"/>
          <w:szCs w:val="22"/>
        </w:rPr>
        <w:t xml:space="preserve"> </w:t>
      </w:r>
      <w:r w:rsidRPr="00F4269D">
        <w:rPr>
          <w:rFonts w:ascii="Calibri" w:hAnsi="Calibri" w:cs="Calibri"/>
          <w:sz w:val="22"/>
          <w:szCs w:val="22"/>
        </w:rPr>
        <w:t xml:space="preserve">; </w:t>
      </w:r>
    </w:p>
    <w:p w14:paraId="263392B7" w14:textId="30D0C400" w:rsidR="00F5239B" w:rsidRDefault="00F4269D" w:rsidP="00F4269D">
      <w:pPr>
        <w:widowControl/>
        <w:numPr>
          <w:ilvl w:val="0"/>
          <w:numId w:val="2"/>
        </w:numPr>
        <w:suppressAutoHyphens w:val="0"/>
        <w:autoSpaceDN/>
        <w:jc w:val="both"/>
        <w:textAlignment w:val="auto"/>
        <w:rPr>
          <w:rFonts w:ascii="Calibri" w:hAnsi="Calibri" w:cs="Calibri"/>
          <w:sz w:val="22"/>
          <w:szCs w:val="22"/>
        </w:rPr>
      </w:pPr>
      <w:r>
        <w:rPr>
          <w:rFonts w:ascii="Calibri" w:hAnsi="Calibri" w:cs="Calibri"/>
          <w:sz w:val="22"/>
          <w:szCs w:val="22"/>
        </w:rPr>
        <w:t>la condamnation d</w:t>
      </w:r>
      <w:r w:rsidRPr="00F4269D">
        <w:rPr>
          <w:rFonts w:ascii="Calibri" w:hAnsi="Calibri" w:cs="Calibri"/>
          <w:sz w:val="22"/>
          <w:szCs w:val="22"/>
        </w:rPr>
        <w:t xml:space="preserve">es parties </w:t>
      </w:r>
      <w:r>
        <w:rPr>
          <w:rFonts w:ascii="Calibri" w:hAnsi="Calibri" w:cs="Calibri"/>
          <w:sz w:val="22"/>
          <w:szCs w:val="22"/>
        </w:rPr>
        <w:t>défenderesses</w:t>
      </w:r>
      <w:r w:rsidRPr="00F4269D">
        <w:rPr>
          <w:rFonts w:ascii="Calibri" w:hAnsi="Calibri" w:cs="Calibri"/>
          <w:sz w:val="22"/>
          <w:szCs w:val="22"/>
        </w:rPr>
        <w:t xml:space="preserve"> aux entiers dépens de l'instance en ce compris l'indemnité de procédure liquidé</w:t>
      </w:r>
      <w:r>
        <w:rPr>
          <w:rFonts w:ascii="Calibri" w:hAnsi="Calibri" w:cs="Calibri"/>
          <w:sz w:val="22"/>
          <w:szCs w:val="22"/>
        </w:rPr>
        <w:t>e</w:t>
      </w:r>
      <w:r w:rsidRPr="00F4269D">
        <w:rPr>
          <w:rFonts w:ascii="Calibri" w:hAnsi="Calibri" w:cs="Calibri"/>
          <w:sz w:val="22"/>
          <w:szCs w:val="22"/>
        </w:rPr>
        <w:t xml:space="preserve"> à une somme de 284,23 </w:t>
      </w:r>
      <w:r>
        <w:rPr>
          <w:rFonts w:ascii="Calibri" w:hAnsi="Calibri" w:cs="Calibri"/>
          <w:sz w:val="22"/>
          <w:szCs w:val="22"/>
        </w:rPr>
        <w:t>€.</w:t>
      </w:r>
    </w:p>
    <w:p w14:paraId="5E3F5C21" w14:textId="3FBE4A69" w:rsidR="00F4269D" w:rsidRDefault="00F4269D" w:rsidP="00F4269D">
      <w:pPr>
        <w:widowControl/>
        <w:suppressAutoHyphens w:val="0"/>
        <w:autoSpaceDN/>
        <w:ind w:left="1080"/>
        <w:jc w:val="both"/>
        <w:textAlignment w:val="auto"/>
        <w:rPr>
          <w:rFonts w:ascii="Calibri" w:hAnsi="Calibri" w:cs="Calibri"/>
          <w:sz w:val="22"/>
          <w:szCs w:val="22"/>
        </w:rPr>
      </w:pPr>
    </w:p>
    <w:p w14:paraId="0239719E" w14:textId="77777777" w:rsidR="00F4269D" w:rsidRPr="00F4269D" w:rsidRDefault="00F4269D" w:rsidP="00F4269D">
      <w:pPr>
        <w:widowControl/>
        <w:suppressAutoHyphens w:val="0"/>
        <w:autoSpaceDN/>
        <w:ind w:left="1080"/>
        <w:jc w:val="both"/>
        <w:textAlignment w:val="auto"/>
        <w:rPr>
          <w:rFonts w:ascii="Calibri" w:hAnsi="Calibri" w:cs="Calibri"/>
          <w:sz w:val="22"/>
          <w:szCs w:val="22"/>
        </w:rPr>
      </w:pPr>
    </w:p>
    <w:p w14:paraId="239049BA" w14:textId="77777777" w:rsidR="00777FE8" w:rsidRPr="004C4F6D" w:rsidRDefault="00777FE8" w:rsidP="00777FE8">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Recevabilité</w:t>
      </w:r>
    </w:p>
    <w:p w14:paraId="716936D7" w14:textId="77777777" w:rsidR="00777FE8" w:rsidRPr="004C4F6D" w:rsidRDefault="00777FE8" w:rsidP="00777FE8">
      <w:pPr>
        <w:pStyle w:val="Textebrut"/>
        <w:ind w:left="567"/>
        <w:textAlignment w:val="auto"/>
        <w:rPr>
          <w:rFonts w:asciiTheme="minorHAnsi" w:hAnsiTheme="minorHAnsi" w:cstheme="minorHAnsi"/>
          <w:b/>
          <w:sz w:val="22"/>
          <w:szCs w:val="22"/>
          <w:u w:val="single"/>
        </w:rPr>
      </w:pPr>
    </w:p>
    <w:p w14:paraId="6C69C0E0" w14:textId="77777777" w:rsidR="00777FE8" w:rsidRPr="004C4F6D" w:rsidRDefault="00777FE8" w:rsidP="00777FE8">
      <w:pPr>
        <w:tabs>
          <w:tab w:val="num" w:pos="-142"/>
        </w:tabs>
        <w:jc w:val="both"/>
        <w:rPr>
          <w:rFonts w:asciiTheme="minorHAnsi" w:hAnsiTheme="minorHAnsi" w:cstheme="minorHAnsi"/>
          <w:sz w:val="22"/>
          <w:szCs w:val="22"/>
        </w:rPr>
      </w:pPr>
      <w:r w:rsidRPr="004C4F6D">
        <w:rPr>
          <w:rFonts w:asciiTheme="minorHAnsi" w:hAnsiTheme="minorHAnsi" w:cstheme="minorHAnsi"/>
          <w:sz w:val="22"/>
          <w:szCs w:val="22"/>
        </w:rPr>
        <w:t>Le recours est recevable pour avoir été introduit endéans le délai légal.</w:t>
      </w:r>
    </w:p>
    <w:p w14:paraId="30194B6F" w14:textId="77777777" w:rsidR="00777FE8" w:rsidRPr="004C4F6D" w:rsidRDefault="00777FE8" w:rsidP="00777FE8">
      <w:pPr>
        <w:jc w:val="both"/>
        <w:rPr>
          <w:rFonts w:ascii="Calibri" w:hAnsi="Calibri"/>
          <w:sz w:val="22"/>
          <w:szCs w:val="22"/>
        </w:rPr>
      </w:pPr>
    </w:p>
    <w:p w14:paraId="556FB71E" w14:textId="260B5D88" w:rsidR="00777FE8" w:rsidRDefault="005148D4" w:rsidP="00777FE8">
      <w:pPr>
        <w:jc w:val="both"/>
        <w:rPr>
          <w:rFonts w:ascii="Calibri" w:hAnsi="Calibri"/>
          <w:sz w:val="22"/>
          <w:szCs w:val="22"/>
        </w:rPr>
      </w:pPr>
      <w:r w:rsidRPr="006B52A2">
        <w:rPr>
          <w:rFonts w:ascii="Calibri" w:hAnsi="Calibri"/>
          <w:sz w:val="22"/>
          <w:szCs w:val="22"/>
        </w:rPr>
        <w:t>La recevabilité n’est d’ailleurs pas contestée par l</w:t>
      </w:r>
      <w:r>
        <w:rPr>
          <w:rFonts w:ascii="Calibri" w:hAnsi="Calibri"/>
          <w:sz w:val="22"/>
          <w:szCs w:val="22"/>
        </w:rPr>
        <w:t>es</w:t>
      </w:r>
      <w:r w:rsidRPr="006B52A2">
        <w:rPr>
          <w:rFonts w:ascii="Calibri" w:hAnsi="Calibri"/>
          <w:sz w:val="22"/>
          <w:szCs w:val="22"/>
        </w:rPr>
        <w:t xml:space="preserve"> partie</w:t>
      </w:r>
      <w:r>
        <w:rPr>
          <w:rFonts w:ascii="Calibri" w:hAnsi="Calibri"/>
          <w:sz w:val="22"/>
          <w:szCs w:val="22"/>
        </w:rPr>
        <w:t>s</w:t>
      </w:r>
      <w:r w:rsidRPr="006B52A2">
        <w:rPr>
          <w:rFonts w:ascii="Calibri" w:hAnsi="Calibri"/>
          <w:sz w:val="22"/>
          <w:szCs w:val="22"/>
        </w:rPr>
        <w:t xml:space="preserve"> défenderesse</w:t>
      </w:r>
      <w:r>
        <w:rPr>
          <w:rFonts w:ascii="Calibri" w:hAnsi="Calibri"/>
          <w:sz w:val="22"/>
          <w:szCs w:val="22"/>
        </w:rPr>
        <w:t>s.</w:t>
      </w:r>
    </w:p>
    <w:p w14:paraId="1D0FFE1B" w14:textId="0994012B" w:rsidR="005148D4" w:rsidRDefault="005148D4" w:rsidP="00777FE8">
      <w:pPr>
        <w:jc w:val="both"/>
        <w:rPr>
          <w:rFonts w:ascii="Calibri" w:hAnsi="Calibri"/>
          <w:sz w:val="22"/>
          <w:szCs w:val="22"/>
        </w:rPr>
      </w:pPr>
    </w:p>
    <w:p w14:paraId="0DFD7A4F" w14:textId="77777777" w:rsidR="005148D4" w:rsidRPr="004C4F6D" w:rsidRDefault="005148D4" w:rsidP="00777FE8">
      <w:pPr>
        <w:jc w:val="both"/>
        <w:rPr>
          <w:rFonts w:ascii="Calibri" w:hAnsi="Calibri"/>
          <w:sz w:val="22"/>
          <w:szCs w:val="22"/>
        </w:rPr>
      </w:pPr>
    </w:p>
    <w:p w14:paraId="3942E04A" w14:textId="4228CB5A" w:rsidR="003C4809" w:rsidRDefault="003C4809" w:rsidP="00777FE8">
      <w:pPr>
        <w:pStyle w:val="Textebrut"/>
        <w:numPr>
          <w:ilvl w:val="0"/>
          <w:numId w:val="4"/>
        </w:numPr>
        <w:ind w:left="567" w:hanging="567"/>
        <w:textAlignment w:val="auto"/>
        <w:rPr>
          <w:rFonts w:asciiTheme="minorHAnsi" w:hAnsiTheme="minorHAnsi" w:cstheme="minorHAnsi"/>
          <w:b/>
          <w:sz w:val="22"/>
          <w:szCs w:val="22"/>
          <w:u w:val="single"/>
        </w:rPr>
      </w:pPr>
      <w:r>
        <w:rPr>
          <w:rFonts w:asciiTheme="minorHAnsi" w:hAnsiTheme="minorHAnsi" w:cstheme="minorHAnsi"/>
          <w:b/>
          <w:sz w:val="22"/>
          <w:szCs w:val="22"/>
          <w:u w:val="single"/>
        </w:rPr>
        <w:t>Eléments de fait</w:t>
      </w:r>
    </w:p>
    <w:p w14:paraId="320E22DF" w14:textId="635CA36B" w:rsidR="003C4809" w:rsidRPr="003C4809" w:rsidRDefault="003C4809" w:rsidP="00F3315D">
      <w:pPr>
        <w:pStyle w:val="Textebrut"/>
        <w:ind w:left="426" w:hanging="426"/>
        <w:jc w:val="both"/>
        <w:textAlignment w:val="auto"/>
        <w:rPr>
          <w:rFonts w:asciiTheme="minorHAnsi" w:hAnsiTheme="minorHAnsi" w:cstheme="minorHAnsi"/>
          <w:bCs/>
          <w:sz w:val="22"/>
          <w:szCs w:val="22"/>
        </w:rPr>
      </w:pPr>
    </w:p>
    <w:p w14:paraId="73F63AFA" w14:textId="1CACC875" w:rsidR="003C4809" w:rsidRDefault="003C4809" w:rsidP="00F3315D">
      <w:pPr>
        <w:pStyle w:val="Textebrut"/>
        <w:ind w:left="426" w:hanging="426"/>
        <w:jc w:val="both"/>
        <w:textAlignment w:val="auto"/>
        <w:rPr>
          <w:rFonts w:asciiTheme="minorHAnsi" w:hAnsiTheme="minorHAnsi" w:cstheme="minorHAnsi"/>
          <w:bCs/>
          <w:sz w:val="22"/>
          <w:szCs w:val="22"/>
        </w:rPr>
      </w:pPr>
      <w:r w:rsidRPr="003C4809">
        <w:rPr>
          <w:rFonts w:asciiTheme="minorHAnsi" w:hAnsiTheme="minorHAnsi" w:cstheme="minorHAnsi"/>
          <w:bCs/>
          <w:sz w:val="22"/>
          <w:szCs w:val="22"/>
        </w:rPr>
        <w:t>1.</w:t>
      </w:r>
      <w:r w:rsidRPr="003C4809">
        <w:rPr>
          <w:rFonts w:asciiTheme="minorHAnsi" w:hAnsiTheme="minorHAnsi" w:cstheme="minorHAnsi"/>
          <w:bCs/>
          <w:sz w:val="22"/>
          <w:szCs w:val="22"/>
        </w:rPr>
        <w:tab/>
        <w:t xml:space="preserve">Monsieur </w:t>
      </w:r>
      <w:r w:rsidR="006C5E69">
        <w:rPr>
          <w:rFonts w:asciiTheme="minorHAnsi" w:hAnsiTheme="minorHAnsi" w:cstheme="minorHAnsi"/>
          <w:bCs/>
          <w:sz w:val="22"/>
          <w:szCs w:val="22"/>
        </w:rPr>
        <w:t>N.</w:t>
      </w:r>
      <w:r w:rsidRPr="003C4809">
        <w:rPr>
          <w:rFonts w:asciiTheme="minorHAnsi" w:hAnsiTheme="minorHAnsi" w:cstheme="minorHAnsi"/>
          <w:bCs/>
          <w:sz w:val="22"/>
          <w:szCs w:val="22"/>
        </w:rPr>
        <w:t xml:space="preserve"> </w:t>
      </w:r>
      <w:r w:rsidR="006C5E69">
        <w:rPr>
          <w:rFonts w:asciiTheme="minorHAnsi" w:hAnsiTheme="minorHAnsi" w:cstheme="minorHAnsi"/>
          <w:bCs/>
          <w:sz w:val="22"/>
          <w:szCs w:val="22"/>
        </w:rPr>
        <w:t>W.</w:t>
      </w:r>
      <w:r w:rsidRPr="003C4809">
        <w:rPr>
          <w:rFonts w:asciiTheme="minorHAnsi" w:hAnsiTheme="minorHAnsi" w:cstheme="minorHAnsi"/>
          <w:bCs/>
          <w:sz w:val="22"/>
          <w:szCs w:val="22"/>
        </w:rPr>
        <w:t xml:space="preserve"> a int</w:t>
      </w:r>
      <w:r>
        <w:rPr>
          <w:rFonts w:asciiTheme="minorHAnsi" w:hAnsiTheme="minorHAnsi" w:cstheme="minorHAnsi"/>
          <w:bCs/>
          <w:sz w:val="22"/>
          <w:szCs w:val="22"/>
        </w:rPr>
        <w:t xml:space="preserve">roduit une demande de protection internationale le 5/7/2022. </w:t>
      </w:r>
    </w:p>
    <w:p w14:paraId="45628470" w14:textId="6F7F9AA5" w:rsidR="003C4809" w:rsidRDefault="003C4809" w:rsidP="00F3315D">
      <w:pPr>
        <w:pStyle w:val="Textebrut"/>
        <w:ind w:left="426" w:hanging="426"/>
        <w:jc w:val="both"/>
        <w:textAlignment w:val="auto"/>
        <w:rPr>
          <w:rFonts w:asciiTheme="minorHAnsi" w:hAnsiTheme="minorHAnsi" w:cstheme="minorHAnsi"/>
          <w:bCs/>
          <w:sz w:val="22"/>
          <w:szCs w:val="22"/>
        </w:rPr>
      </w:pPr>
    </w:p>
    <w:p w14:paraId="0D5CA39B" w14:textId="41F82F8A" w:rsidR="003C4809" w:rsidRDefault="003C4809"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 xml:space="preserve">Il résulte du registre d’attente que, le même jour, FEDASIL a désigné un Code 207 « no show » à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sidR="00F3315D">
        <w:rPr>
          <w:rFonts w:asciiTheme="minorHAnsi" w:hAnsiTheme="minorHAnsi" w:cstheme="minorHAnsi"/>
          <w:bCs/>
          <w:sz w:val="22"/>
          <w:szCs w:val="22"/>
        </w:rPr>
        <w:t xml:space="preserve">, qui ne peut donc prétendre à l’aide matérielle à défaut de se voir désigner un centre d’accueil. </w:t>
      </w:r>
    </w:p>
    <w:p w14:paraId="36899E8B" w14:textId="5893FBAF" w:rsidR="003C4809" w:rsidRDefault="003C4809" w:rsidP="00F3315D">
      <w:pPr>
        <w:pStyle w:val="Textebrut"/>
        <w:ind w:left="426" w:hanging="426"/>
        <w:jc w:val="both"/>
        <w:textAlignment w:val="auto"/>
        <w:rPr>
          <w:rFonts w:asciiTheme="minorHAnsi" w:hAnsiTheme="minorHAnsi" w:cstheme="minorHAnsi"/>
          <w:bCs/>
          <w:sz w:val="22"/>
          <w:szCs w:val="22"/>
        </w:rPr>
      </w:pPr>
    </w:p>
    <w:p w14:paraId="402B4376" w14:textId="073C5CAB" w:rsidR="003C4809" w:rsidRDefault="003C4809"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3.</w:t>
      </w:r>
      <w:r w:rsidR="00F3315D">
        <w:rPr>
          <w:rFonts w:asciiTheme="minorHAnsi" w:hAnsiTheme="minorHAnsi" w:cstheme="minorHAnsi"/>
          <w:bCs/>
          <w:sz w:val="22"/>
          <w:szCs w:val="22"/>
        </w:rPr>
        <w:tab/>
        <w:t xml:space="preserve">Le 13/7/2022, le conseil de Monsieur </w:t>
      </w:r>
      <w:r w:rsidR="006C5E69">
        <w:rPr>
          <w:rFonts w:asciiTheme="minorHAnsi" w:hAnsiTheme="minorHAnsi" w:cstheme="minorHAnsi"/>
          <w:bCs/>
          <w:sz w:val="22"/>
          <w:szCs w:val="22"/>
        </w:rPr>
        <w:t>N.</w:t>
      </w:r>
      <w:r w:rsidR="00F3315D">
        <w:rPr>
          <w:rFonts w:asciiTheme="minorHAnsi" w:hAnsiTheme="minorHAnsi" w:cstheme="minorHAnsi"/>
          <w:bCs/>
          <w:sz w:val="22"/>
          <w:szCs w:val="22"/>
        </w:rPr>
        <w:t xml:space="preserve"> </w:t>
      </w:r>
      <w:r w:rsidR="006C5E69">
        <w:rPr>
          <w:rFonts w:asciiTheme="minorHAnsi" w:hAnsiTheme="minorHAnsi" w:cstheme="minorHAnsi"/>
          <w:bCs/>
          <w:sz w:val="22"/>
          <w:szCs w:val="22"/>
        </w:rPr>
        <w:t>W.</w:t>
      </w:r>
      <w:r w:rsidR="00F3315D">
        <w:rPr>
          <w:rFonts w:asciiTheme="minorHAnsi" w:hAnsiTheme="minorHAnsi" w:cstheme="minorHAnsi"/>
          <w:bCs/>
          <w:sz w:val="22"/>
          <w:szCs w:val="22"/>
        </w:rPr>
        <w:t xml:space="preserve"> met FEDASIL en demeure de désigner un centre d’accueil à son client. En vain. </w:t>
      </w:r>
    </w:p>
    <w:p w14:paraId="1EE7C89E" w14:textId="3D082905" w:rsidR="00F3315D" w:rsidRDefault="00F3315D" w:rsidP="00F3315D">
      <w:pPr>
        <w:pStyle w:val="Textebrut"/>
        <w:ind w:left="426" w:hanging="426"/>
        <w:jc w:val="both"/>
        <w:textAlignment w:val="auto"/>
        <w:rPr>
          <w:rFonts w:asciiTheme="minorHAnsi" w:hAnsiTheme="minorHAnsi" w:cstheme="minorHAnsi"/>
          <w:bCs/>
          <w:sz w:val="22"/>
          <w:szCs w:val="22"/>
        </w:rPr>
      </w:pPr>
    </w:p>
    <w:p w14:paraId="7D1A7390" w14:textId="0B251D16" w:rsidR="00F3315D" w:rsidRDefault="00F3315D"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t xml:space="preserve">Face à l’inertie de FEDASIL,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saisit le tribunal de céans en extrême urgence par requête du 25/9/2022.</w:t>
      </w:r>
    </w:p>
    <w:p w14:paraId="74ED9532" w14:textId="59818A4F" w:rsidR="00F3315D" w:rsidRDefault="00F3315D" w:rsidP="00F3315D">
      <w:pPr>
        <w:pStyle w:val="Textebrut"/>
        <w:ind w:left="426" w:hanging="426"/>
        <w:jc w:val="both"/>
        <w:textAlignment w:val="auto"/>
        <w:rPr>
          <w:rFonts w:asciiTheme="minorHAnsi" w:hAnsiTheme="minorHAnsi" w:cstheme="minorHAnsi"/>
          <w:bCs/>
          <w:sz w:val="22"/>
          <w:szCs w:val="22"/>
        </w:rPr>
      </w:pPr>
    </w:p>
    <w:p w14:paraId="21C98B3C" w14:textId="178F09B4" w:rsidR="00F3315D" w:rsidRDefault="00F3315D"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t xml:space="preserve">Par ordonnance du 26/9/2022, le tribunal de céans condamne FESDASIL à désigner une structure d’accueil à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w:t>
      </w:r>
    </w:p>
    <w:p w14:paraId="07B369EB" w14:textId="08F30E5A" w:rsidR="00F3315D" w:rsidRDefault="00F3315D" w:rsidP="00F3315D">
      <w:pPr>
        <w:pStyle w:val="Textebrut"/>
        <w:ind w:left="426" w:hanging="426"/>
        <w:jc w:val="both"/>
        <w:textAlignment w:val="auto"/>
        <w:rPr>
          <w:rFonts w:asciiTheme="minorHAnsi" w:hAnsiTheme="minorHAnsi" w:cstheme="minorHAnsi"/>
          <w:bCs/>
          <w:sz w:val="22"/>
          <w:szCs w:val="22"/>
        </w:rPr>
      </w:pPr>
    </w:p>
    <w:p w14:paraId="6F7A4C16" w14:textId="2BD925E9" w:rsidR="00F3315D" w:rsidRDefault="00F3315D"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6.</w:t>
      </w:r>
      <w:r>
        <w:rPr>
          <w:rFonts w:asciiTheme="minorHAnsi" w:hAnsiTheme="minorHAnsi" w:cstheme="minorHAnsi"/>
          <w:bCs/>
          <w:sz w:val="22"/>
          <w:szCs w:val="22"/>
        </w:rPr>
        <w:tab/>
        <w:t xml:space="preserve">Face à l’inertie de FEDASIL,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a pris l’initiative de la présente procédure, par requête du 3/10/2022. </w:t>
      </w:r>
    </w:p>
    <w:p w14:paraId="4F08E17E" w14:textId="22BF7757" w:rsidR="00F3315D" w:rsidRDefault="00F3315D" w:rsidP="00F3315D">
      <w:pPr>
        <w:pStyle w:val="Textebrut"/>
        <w:ind w:left="426" w:hanging="426"/>
        <w:jc w:val="both"/>
        <w:textAlignment w:val="auto"/>
        <w:rPr>
          <w:rFonts w:asciiTheme="minorHAnsi" w:hAnsiTheme="minorHAnsi" w:cstheme="minorHAnsi"/>
          <w:bCs/>
          <w:sz w:val="22"/>
          <w:szCs w:val="22"/>
        </w:rPr>
      </w:pPr>
    </w:p>
    <w:p w14:paraId="265212E8" w14:textId="666A20E1" w:rsidR="00F3315D" w:rsidRDefault="00F3315D"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7.</w:t>
      </w:r>
      <w:r>
        <w:rPr>
          <w:rFonts w:asciiTheme="minorHAnsi" w:hAnsiTheme="minorHAnsi" w:cstheme="minorHAnsi"/>
          <w:bCs/>
          <w:sz w:val="22"/>
          <w:szCs w:val="22"/>
        </w:rPr>
        <w:tab/>
        <w:t xml:space="preserve">Pour la première fois le 14/10/2022,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a introduit une demande d’aide équivalente au RIS auprès du CPAS de Namur. </w:t>
      </w:r>
    </w:p>
    <w:p w14:paraId="7B6A97B7" w14:textId="434B46EF" w:rsidR="009A3AF6" w:rsidRDefault="009A3AF6" w:rsidP="00F3315D">
      <w:pPr>
        <w:pStyle w:val="Textebrut"/>
        <w:ind w:left="426" w:hanging="426"/>
        <w:jc w:val="both"/>
        <w:textAlignment w:val="auto"/>
        <w:rPr>
          <w:rFonts w:asciiTheme="minorHAnsi" w:hAnsiTheme="minorHAnsi" w:cstheme="minorHAnsi"/>
          <w:bCs/>
          <w:sz w:val="22"/>
          <w:szCs w:val="22"/>
        </w:rPr>
      </w:pPr>
    </w:p>
    <w:p w14:paraId="39ED179D" w14:textId="0A38AD67" w:rsidR="009A3AF6" w:rsidRDefault="009A3AF6"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8.</w:t>
      </w:r>
      <w:r>
        <w:rPr>
          <w:rFonts w:asciiTheme="minorHAnsi" w:hAnsiTheme="minorHAnsi" w:cstheme="minorHAnsi"/>
          <w:bCs/>
          <w:sz w:val="22"/>
          <w:szCs w:val="22"/>
        </w:rPr>
        <w:tab/>
        <w:t xml:space="preserve">Le 1/12/2022,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a introduit une seconde requête en extrême urgence, contestant une décision du 5/7/2022 ne lui désignant pas de place d’accueil. </w:t>
      </w:r>
    </w:p>
    <w:p w14:paraId="7D9AC32F" w14:textId="353ED64A" w:rsidR="009A3AF6" w:rsidRDefault="009A3AF6" w:rsidP="00F3315D">
      <w:pPr>
        <w:pStyle w:val="Textebrut"/>
        <w:ind w:left="426" w:hanging="426"/>
        <w:jc w:val="both"/>
        <w:textAlignment w:val="auto"/>
        <w:rPr>
          <w:rFonts w:asciiTheme="minorHAnsi" w:hAnsiTheme="minorHAnsi" w:cstheme="minorHAnsi"/>
          <w:bCs/>
          <w:sz w:val="22"/>
          <w:szCs w:val="22"/>
        </w:rPr>
      </w:pPr>
    </w:p>
    <w:p w14:paraId="46AFA43B" w14:textId="7B354490" w:rsidR="009A3AF6" w:rsidRDefault="009A3AF6" w:rsidP="00F3315D">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Par ordonnance du même jour, le tribunal a condamné FEDASIL à l’hébergement de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et dit qu’à défaut de prise en charge dans les 24 h de la signification de l’ordonnance, celle-ci vaudrait suppression du Code 207 de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w:t>
      </w:r>
    </w:p>
    <w:p w14:paraId="0F6A24E7" w14:textId="579030C7" w:rsidR="00F3315D" w:rsidRDefault="00F3315D" w:rsidP="00F3315D">
      <w:pPr>
        <w:pStyle w:val="Textebrut"/>
        <w:ind w:left="426" w:hanging="426"/>
        <w:jc w:val="both"/>
        <w:textAlignment w:val="auto"/>
        <w:rPr>
          <w:rFonts w:asciiTheme="minorHAnsi" w:hAnsiTheme="minorHAnsi" w:cstheme="minorHAnsi"/>
          <w:bCs/>
          <w:sz w:val="22"/>
          <w:szCs w:val="22"/>
        </w:rPr>
      </w:pPr>
    </w:p>
    <w:p w14:paraId="51AC13E4" w14:textId="77777777" w:rsidR="006C5E69" w:rsidRPr="003C4809" w:rsidRDefault="006C5E69" w:rsidP="00F3315D">
      <w:pPr>
        <w:pStyle w:val="Textebrut"/>
        <w:ind w:left="426" w:hanging="426"/>
        <w:jc w:val="both"/>
        <w:textAlignment w:val="auto"/>
        <w:rPr>
          <w:rFonts w:asciiTheme="minorHAnsi" w:hAnsiTheme="minorHAnsi" w:cstheme="minorHAnsi"/>
          <w:bCs/>
          <w:sz w:val="22"/>
          <w:szCs w:val="22"/>
        </w:rPr>
      </w:pPr>
    </w:p>
    <w:p w14:paraId="39D0D2EA" w14:textId="59EECD32" w:rsidR="00777FE8" w:rsidRPr="004C4F6D" w:rsidRDefault="00777FE8" w:rsidP="00777FE8">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Discussion</w:t>
      </w:r>
    </w:p>
    <w:p w14:paraId="1B382CC2" w14:textId="4F74C5ED" w:rsidR="00777FE8" w:rsidRDefault="00777FE8" w:rsidP="00777FE8">
      <w:pPr>
        <w:pStyle w:val="Textebrut"/>
        <w:ind w:left="567"/>
        <w:textAlignment w:val="auto"/>
        <w:rPr>
          <w:rFonts w:asciiTheme="minorHAnsi" w:hAnsiTheme="minorHAnsi" w:cstheme="minorHAnsi"/>
          <w:b/>
          <w:sz w:val="22"/>
          <w:szCs w:val="22"/>
          <w:u w:val="single"/>
        </w:rPr>
      </w:pPr>
    </w:p>
    <w:p w14:paraId="4DD9E1E6" w14:textId="4C2EDC81" w:rsidR="003C4809" w:rsidRPr="003C4809" w:rsidRDefault="003C4809" w:rsidP="00777FE8">
      <w:pPr>
        <w:pStyle w:val="Textebrut"/>
        <w:ind w:left="567"/>
        <w:textAlignment w:val="auto"/>
        <w:rPr>
          <w:rFonts w:asciiTheme="minorHAnsi" w:hAnsiTheme="minorHAnsi" w:cstheme="minorHAnsi"/>
          <w:b/>
          <w:sz w:val="22"/>
          <w:szCs w:val="22"/>
        </w:rPr>
      </w:pPr>
      <w:r w:rsidRPr="003C4809">
        <w:rPr>
          <w:rFonts w:asciiTheme="minorHAnsi" w:hAnsiTheme="minorHAnsi" w:cstheme="minorHAnsi"/>
          <w:b/>
          <w:sz w:val="22"/>
          <w:szCs w:val="22"/>
        </w:rPr>
        <w:t>V.I.</w:t>
      </w:r>
      <w:r w:rsidRPr="003C4809">
        <w:rPr>
          <w:rFonts w:asciiTheme="minorHAnsi" w:hAnsiTheme="minorHAnsi" w:cstheme="minorHAnsi"/>
          <w:b/>
          <w:sz w:val="22"/>
          <w:szCs w:val="22"/>
        </w:rPr>
        <w:tab/>
        <w:t>Demandes à l’égard de FEDASIL</w:t>
      </w:r>
    </w:p>
    <w:p w14:paraId="5C8C5E56" w14:textId="77777777" w:rsidR="003C4809" w:rsidRPr="004C4F6D" w:rsidRDefault="003C4809" w:rsidP="00777FE8">
      <w:pPr>
        <w:pStyle w:val="Textebrut"/>
        <w:ind w:left="567"/>
        <w:textAlignment w:val="auto"/>
        <w:rPr>
          <w:rFonts w:asciiTheme="minorHAnsi" w:hAnsiTheme="minorHAnsi" w:cstheme="minorHAnsi"/>
          <w:b/>
          <w:sz w:val="22"/>
          <w:szCs w:val="22"/>
          <w:u w:val="single"/>
        </w:rPr>
      </w:pPr>
    </w:p>
    <w:p w14:paraId="34846E44" w14:textId="77777777" w:rsidR="003C4809" w:rsidRPr="00742AF0" w:rsidRDefault="003C4809" w:rsidP="003C4809">
      <w:pPr>
        <w:ind w:left="426" w:hanging="426"/>
        <w:jc w:val="both"/>
        <w:rPr>
          <w:rFonts w:asciiTheme="minorHAnsi" w:hAnsiTheme="minorHAnsi" w:cstheme="minorHAnsi"/>
          <w:sz w:val="22"/>
          <w:szCs w:val="22"/>
        </w:rPr>
      </w:pPr>
      <w:r w:rsidRPr="00742AF0">
        <w:rPr>
          <w:rFonts w:asciiTheme="minorHAnsi" w:hAnsiTheme="minorHAnsi" w:cstheme="minorHAnsi"/>
          <w:sz w:val="22"/>
          <w:szCs w:val="22"/>
        </w:rPr>
        <w:t>1.</w:t>
      </w:r>
      <w:r w:rsidRPr="00742AF0">
        <w:rPr>
          <w:rFonts w:asciiTheme="minorHAnsi" w:hAnsiTheme="minorHAnsi" w:cstheme="minorHAnsi"/>
          <w:sz w:val="22"/>
          <w:szCs w:val="22"/>
        </w:rPr>
        <w:tab/>
        <w:t xml:space="preserve">L’article 3 de la loi du 12 janvier 2007 sur l’accueil des demandeurs d’asile et de certaines autres catégories d’étrangers dispose que : </w:t>
      </w:r>
    </w:p>
    <w:p w14:paraId="5786FB5F" w14:textId="77777777" w:rsidR="003C4809" w:rsidRPr="00742AF0" w:rsidRDefault="003C4809" w:rsidP="003C4809">
      <w:pPr>
        <w:ind w:left="426" w:hanging="426"/>
        <w:jc w:val="both"/>
        <w:rPr>
          <w:rFonts w:asciiTheme="minorHAnsi" w:hAnsiTheme="minorHAnsi" w:cstheme="minorHAnsi"/>
          <w:sz w:val="22"/>
          <w:szCs w:val="22"/>
        </w:rPr>
      </w:pPr>
    </w:p>
    <w:p w14:paraId="70664F17" w14:textId="77777777" w:rsidR="003C4809" w:rsidRPr="00742AF0" w:rsidRDefault="003C4809" w:rsidP="003C4809">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 Tout demandeur d'asile a droit à un accueil devant lui permettre de mener une vie conforme à la dignité humaine.</w:t>
      </w:r>
    </w:p>
    <w:p w14:paraId="1FF50E8F" w14:textId="77777777" w:rsidR="003C4809" w:rsidRPr="00742AF0" w:rsidRDefault="003C4809" w:rsidP="003C4809">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Par accueil, on entend l'aide matérielle octroyée conformément à la présente loi ou l'aide sociale octroyée par les centres publics d'action sociale conformément à la loi du 8 juillet 1976 organique des centres publics d'action sociale. »</w:t>
      </w:r>
    </w:p>
    <w:p w14:paraId="173C3854" w14:textId="77777777" w:rsidR="003C4809" w:rsidRDefault="003C4809" w:rsidP="003C4809">
      <w:pPr>
        <w:autoSpaceDE w:val="0"/>
        <w:adjustRightInd w:val="0"/>
        <w:ind w:left="426" w:hanging="426"/>
        <w:jc w:val="both"/>
        <w:rPr>
          <w:rFonts w:asciiTheme="minorHAnsi" w:hAnsiTheme="minorHAnsi" w:cstheme="minorHAnsi"/>
          <w:sz w:val="22"/>
          <w:szCs w:val="22"/>
        </w:rPr>
      </w:pPr>
    </w:p>
    <w:p w14:paraId="7C49A0B7" w14:textId="77777777" w:rsidR="003C4809" w:rsidRPr="00B66043" w:rsidRDefault="003C4809" w:rsidP="003C4809">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L’article 6 de ladite loi précise que le bénéfice de l’aide matérielle s’applique au demandeur d’asile </w:t>
      </w:r>
      <w:r>
        <w:rPr>
          <w:rFonts w:asciiTheme="minorHAnsi" w:hAnsiTheme="minorHAnsi" w:cstheme="minorHAnsi"/>
          <w:sz w:val="22"/>
          <w:szCs w:val="22"/>
          <w:u w:val="single"/>
        </w:rPr>
        <w:t>dès la présentation de sa demande d’asile</w:t>
      </w:r>
      <w:r>
        <w:rPr>
          <w:rFonts w:asciiTheme="minorHAnsi" w:hAnsiTheme="minorHAnsi" w:cstheme="minorHAnsi"/>
          <w:sz w:val="22"/>
          <w:szCs w:val="22"/>
        </w:rPr>
        <w:t xml:space="preserve">. </w:t>
      </w:r>
    </w:p>
    <w:p w14:paraId="2FA78125" w14:textId="77777777" w:rsidR="003C4809" w:rsidRPr="00742AF0" w:rsidRDefault="003C4809" w:rsidP="003C4809">
      <w:pPr>
        <w:autoSpaceDE w:val="0"/>
        <w:adjustRightInd w:val="0"/>
        <w:ind w:left="426" w:hanging="426"/>
        <w:jc w:val="both"/>
        <w:rPr>
          <w:rFonts w:asciiTheme="minorHAnsi" w:hAnsiTheme="minorHAnsi" w:cstheme="minorHAnsi"/>
          <w:sz w:val="22"/>
          <w:szCs w:val="22"/>
        </w:rPr>
      </w:pPr>
    </w:p>
    <w:p w14:paraId="48123B3D" w14:textId="77777777" w:rsidR="003C4809" w:rsidRPr="00742AF0" w:rsidRDefault="003C4809" w:rsidP="003C4809">
      <w:pPr>
        <w:autoSpaceDE w:val="0"/>
        <w:adjustRightInd w:val="0"/>
        <w:ind w:left="426" w:hanging="426"/>
        <w:jc w:val="both"/>
        <w:rPr>
          <w:rFonts w:asciiTheme="minorHAnsi" w:hAnsiTheme="minorHAnsi" w:cstheme="minorHAnsi"/>
          <w:sz w:val="22"/>
          <w:szCs w:val="22"/>
        </w:rPr>
      </w:pPr>
      <w:r w:rsidRPr="00742AF0">
        <w:rPr>
          <w:rFonts w:asciiTheme="minorHAnsi" w:hAnsiTheme="minorHAnsi" w:cstheme="minorHAnsi"/>
          <w:sz w:val="22"/>
          <w:szCs w:val="22"/>
        </w:rPr>
        <w:t>2.</w:t>
      </w:r>
      <w:r w:rsidRPr="00742AF0">
        <w:rPr>
          <w:rFonts w:asciiTheme="minorHAnsi" w:hAnsiTheme="minorHAnsi" w:cstheme="minorHAnsi"/>
          <w:sz w:val="22"/>
          <w:szCs w:val="22"/>
        </w:rPr>
        <w:tab/>
        <w:t xml:space="preserve">L’article 11 de la loi accueil fait obligation à FEDASIL de désigner un lieu d’accueil </w:t>
      </w:r>
      <w:r>
        <w:rPr>
          <w:rFonts w:asciiTheme="minorHAnsi" w:hAnsiTheme="minorHAnsi" w:cstheme="minorHAnsi"/>
          <w:sz w:val="22"/>
          <w:szCs w:val="22"/>
        </w:rPr>
        <w:t xml:space="preserve">(ou, dans le jargon, de « désigner un code 207 ») </w:t>
      </w:r>
      <w:r w:rsidRPr="00742AF0">
        <w:rPr>
          <w:rFonts w:asciiTheme="minorHAnsi" w:hAnsiTheme="minorHAnsi" w:cstheme="minorHAnsi"/>
          <w:sz w:val="22"/>
          <w:szCs w:val="22"/>
        </w:rPr>
        <w:t xml:space="preserve">à tout demandeur d’asile. </w:t>
      </w:r>
    </w:p>
    <w:p w14:paraId="7E7761FB" w14:textId="77777777" w:rsidR="003C4809" w:rsidRPr="00742AF0" w:rsidRDefault="003C4809" w:rsidP="003C4809">
      <w:pPr>
        <w:autoSpaceDE w:val="0"/>
        <w:adjustRightInd w:val="0"/>
        <w:ind w:left="426" w:hanging="426"/>
        <w:jc w:val="both"/>
        <w:rPr>
          <w:rFonts w:asciiTheme="minorHAnsi" w:hAnsiTheme="minorHAnsi" w:cstheme="minorHAnsi"/>
          <w:sz w:val="22"/>
          <w:szCs w:val="22"/>
        </w:rPr>
      </w:pPr>
    </w:p>
    <w:p w14:paraId="44F6DDAF" w14:textId="77777777" w:rsidR="003C4809" w:rsidRPr="00742AF0" w:rsidRDefault="003C4809" w:rsidP="003C4809">
      <w:pPr>
        <w:autoSpaceDE w:val="0"/>
        <w:adjustRightInd w:val="0"/>
        <w:ind w:left="426"/>
        <w:jc w:val="both"/>
        <w:rPr>
          <w:rFonts w:asciiTheme="minorHAnsi" w:hAnsiTheme="minorHAnsi" w:cstheme="minorHAnsi"/>
          <w:sz w:val="22"/>
          <w:szCs w:val="22"/>
        </w:rPr>
      </w:pPr>
      <w:r w:rsidRPr="00742AF0">
        <w:rPr>
          <w:rFonts w:asciiTheme="minorHAnsi" w:hAnsiTheme="minorHAnsi" w:cstheme="minorHAnsi"/>
          <w:sz w:val="22"/>
          <w:szCs w:val="22"/>
        </w:rPr>
        <w:t xml:space="preserve">Si la saturation du réseau d’accueil, peut, dans certaines circonstances, justifier de l’absence de désignation d’un centre d’accueil, le recours à cette exception est strictement encadré par l’article 11, § 4 de la loi accueil, qui précise que : </w:t>
      </w:r>
    </w:p>
    <w:p w14:paraId="4DA35405" w14:textId="77777777" w:rsidR="003C4809" w:rsidRPr="00742AF0" w:rsidRDefault="003C4809" w:rsidP="003C4809">
      <w:pPr>
        <w:autoSpaceDE w:val="0"/>
        <w:adjustRightInd w:val="0"/>
        <w:ind w:left="426" w:hanging="426"/>
        <w:jc w:val="both"/>
        <w:rPr>
          <w:rFonts w:asciiTheme="minorHAnsi" w:hAnsiTheme="minorHAnsi" w:cstheme="minorHAnsi"/>
          <w:sz w:val="22"/>
          <w:szCs w:val="22"/>
        </w:rPr>
      </w:pPr>
    </w:p>
    <w:p w14:paraId="0DDB2EAB" w14:textId="77777777" w:rsidR="003C4809" w:rsidRPr="00742AF0" w:rsidRDefault="003C4809" w:rsidP="003C4809">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 Dans des circonstances exceptionnelles liées à la disponibilité des places d'accueil dans les structures d'accueil, l'Agence peut, après une décision du Conseil des ministres sur la base d'un rapport établi par l'Agence, pendant une période qu'elle détermine, soit modifier le lieu obligatoire d'inscription d'un demandeur d'asile en tant qu'il vise une structure d'accueil pour désigner un centre public d'action sociale, soit en dernier recours, désigner à un demandeur d'asile un centre public d'action sociale comme lieu obligatoire d'inscription.</w:t>
      </w:r>
    </w:p>
    <w:p w14:paraId="2C9A0A59" w14:textId="77777777" w:rsidR="003C4809" w:rsidRPr="00742AF0" w:rsidRDefault="003C4809" w:rsidP="003C4809">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Tant la modification que la désignation d'un lieu obligatoire d'inscriptions en application du présent paragraphe ont lieu sur la base d'une répartition harmonieuse entre les communes, en vertu des critères fixés selon les modalités visées au paragraphe 3, deuxième alinéa, 2°, de cet article »</w:t>
      </w:r>
    </w:p>
    <w:p w14:paraId="2C8BC2F6" w14:textId="77777777" w:rsidR="003C4809" w:rsidRPr="00742AF0" w:rsidRDefault="003C4809" w:rsidP="003C4809">
      <w:pPr>
        <w:autoSpaceDE w:val="0"/>
        <w:adjustRightInd w:val="0"/>
        <w:ind w:left="426" w:hanging="426"/>
        <w:jc w:val="both"/>
        <w:rPr>
          <w:rFonts w:asciiTheme="minorHAnsi" w:hAnsiTheme="minorHAnsi" w:cstheme="minorHAnsi"/>
          <w:sz w:val="22"/>
          <w:szCs w:val="22"/>
        </w:rPr>
      </w:pPr>
      <w:r w:rsidRPr="00742AF0">
        <w:rPr>
          <w:rFonts w:asciiTheme="minorHAnsi" w:hAnsiTheme="minorHAnsi" w:cstheme="minorHAnsi"/>
          <w:sz w:val="22"/>
          <w:szCs w:val="22"/>
        </w:rPr>
        <w:t xml:space="preserve"> </w:t>
      </w:r>
    </w:p>
    <w:p w14:paraId="08C32DEA" w14:textId="77777777" w:rsidR="003C4809" w:rsidRDefault="003C4809" w:rsidP="003C4809">
      <w:pPr>
        <w:autoSpaceDE w:val="0"/>
        <w:adjustRightInd w:val="0"/>
        <w:ind w:left="426"/>
        <w:jc w:val="both"/>
        <w:rPr>
          <w:rFonts w:asciiTheme="minorHAnsi" w:hAnsiTheme="minorHAnsi" w:cstheme="minorHAnsi"/>
          <w:sz w:val="22"/>
          <w:szCs w:val="22"/>
        </w:rPr>
      </w:pPr>
      <w:r w:rsidRPr="00742AF0">
        <w:rPr>
          <w:rFonts w:asciiTheme="minorHAnsi" w:hAnsiTheme="minorHAnsi" w:cstheme="minorHAnsi"/>
          <w:sz w:val="22"/>
          <w:szCs w:val="22"/>
        </w:rPr>
        <w:t xml:space="preserve">Ainsi donc, il ne suffit pas à FEDASIL de prétendre à une saturation du réseau pour se dédouaner de son obligation de désigner un lieu d’accueil ou à tout le moins de venir en aide au demandeur d’asile. </w:t>
      </w:r>
    </w:p>
    <w:p w14:paraId="42C5159E" w14:textId="77777777" w:rsidR="003C4809" w:rsidRDefault="003C4809" w:rsidP="003C4809">
      <w:pPr>
        <w:autoSpaceDE w:val="0"/>
        <w:adjustRightInd w:val="0"/>
        <w:ind w:left="426"/>
        <w:jc w:val="both"/>
        <w:rPr>
          <w:rFonts w:asciiTheme="minorHAnsi" w:hAnsiTheme="minorHAnsi" w:cstheme="minorHAnsi"/>
          <w:sz w:val="22"/>
          <w:szCs w:val="22"/>
        </w:rPr>
      </w:pPr>
    </w:p>
    <w:p w14:paraId="1DDB1D4D" w14:textId="77777777" w:rsidR="003C4809" w:rsidRDefault="003C4809" w:rsidP="003C4809">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Ce principe est, s’il fallait l’épingler, rappelé par la Cour européenne des droits de l’homme, dans l’affaire </w:t>
      </w:r>
      <w:proofErr w:type="spellStart"/>
      <w:r>
        <w:rPr>
          <w:rFonts w:asciiTheme="minorHAnsi" w:hAnsiTheme="minorHAnsi" w:cstheme="minorHAnsi"/>
          <w:sz w:val="22"/>
          <w:szCs w:val="22"/>
        </w:rPr>
        <w:t>Msalem</w:t>
      </w:r>
      <w:proofErr w:type="spellEnd"/>
      <w:r>
        <w:rPr>
          <w:rFonts w:asciiTheme="minorHAnsi" w:hAnsiTheme="minorHAnsi" w:cstheme="minorHAnsi"/>
          <w:sz w:val="22"/>
          <w:szCs w:val="22"/>
        </w:rPr>
        <w:t xml:space="preserve"> </w:t>
      </w:r>
      <w:r w:rsidRPr="001667E2">
        <w:rPr>
          <w:rFonts w:asciiTheme="minorHAnsi" w:hAnsiTheme="minorHAnsi" w:cstheme="minorHAnsi"/>
          <w:sz w:val="22"/>
          <w:szCs w:val="22"/>
        </w:rPr>
        <w:t>et 147 autres</w:t>
      </w:r>
      <w:r>
        <w:rPr>
          <w:rFonts w:asciiTheme="minorHAnsi" w:hAnsiTheme="minorHAnsi" w:cstheme="minorHAnsi"/>
          <w:sz w:val="22"/>
          <w:szCs w:val="22"/>
        </w:rPr>
        <w:t xml:space="preserve"> ( !), ayant tout récemment conduit la Cour à rappeler l’évidence et à enjoindre l’Etat belge d’exécuter les ordonnances rendues en faveur de demandeurs d’asile privés d’hébergement… S’il fallait également insister sur ce point, ce principe a été rappelé par la Cour européenne des droits de l’homme à l’égard de pas moins de </w:t>
      </w:r>
      <w:r w:rsidRPr="001667E2">
        <w:rPr>
          <w:rFonts w:asciiTheme="minorHAnsi" w:hAnsiTheme="minorHAnsi" w:cstheme="minorHAnsi"/>
          <w:b/>
          <w:bCs/>
          <w:sz w:val="22"/>
          <w:szCs w:val="22"/>
        </w:rPr>
        <w:t>620 demandeurs</w:t>
      </w:r>
      <w:r>
        <w:rPr>
          <w:rFonts w:asciiTheme="minorHAnsi" w:hAnsiTheme="minorHAnsi" w:cstheme="minorHAnsi"/>
          <w:sz w:val="22"/>
          <w:szCs w:val="22"/>
        </w:rPr>
        <w:t xml:space="preserve"> sur les dernières semaines… </w:t>
      </w:r>
    </w:p>
    <w:p w14:paraId="79FFD0B6" w14:textId="77777777" w:rsidR="003C4809" w:rsidRDefault="003C4809" w:rsidP="003C4809">
      <w:pPr>
        <w:autoSpaceDE w:val="0"/>
        <w:adjustRightInd w:val="0"/>
        <w:ind w:left="426"/>
        <w:jc w:val="both"/>
        <w:rPr>
          <w:rFonts w:asciiTheme="minorHAnsi" w:hAnsiTheme="minorHAnsi" w:cstheme="minorHAnsi"/>
          <w:sz w:val="22"/>
          <w:szCs w:val="22"/>
        </w:rPr>
      </w:pPr>
    </w:p>
    <w:p w14:paraId="65F6C9BB" w14:textId="77777777" w:rsidR="003C4809" w:rsidRDefault="003C4809" w:rsidP="003C4809">
      <w:pPr>
        <w:autoSpaceDE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En tout état de cause, FEDASIL a l’obligation – en dernier recours – de désigner au demandeur d’asile un centre public d’action sociale comme lieu obligatoire d’inscription. </w:t>
      </w:r>
    </w:p>
    <w:p w14:paraId="47A5EF43" w14:textId="77777777" w:rsidR="003C4809" w:rsidRDefault="003C4809" w:rsidP="003C4809">
      <w:pPr>
        <w:autoSpaceDE w:val="0"/>
        <w:adjustRightInd w:val="0"/>
        <w:ind w:left="426"/>
        <w:jc w:val="both"/>
        <w:rPr>
          <w:rFonts w:asciiTheme="minorHAnsi" w:hAnsiTheme="minorHAnsi" w:cstheme="minorHAnsi"/>
          <w:sz w:val="22"/>
          <w:szCs w:val="22"/>
        </w:rPr>
      </w:pPr>
    </w:p>
    <w:p w14:paraId="43D8BF7F" w14:textId="77777777" w:rsidR="003C4809" w:rsidRDefault="003C4809" w:rsidP="003C4809">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En aucun cas, donc, la saturation du réseau ne peut être la cause d’un refus pur et simple d’offrir un accueil (financier ou matériel) au demandeur d’asile. </w:t>
      </w:r>
    </w:p>
    <w:p w14:paraId="6D374306" w14:textId="745C1BFE" w:rsidR="003C4809" w:rsidRDefault="003C4809" w:rsidP="003C4809">
      <w:pPr>
        <w:autoSpaceDE w:val="0"/>
        <w:adjustRightInd w:val="0"/>
        <w:ind w:left="426"/>
        <w:jc w:val="both"/>
        <w:rPr>
          <w:rFonts w:asciiTheme="minorHAnsi" w:hAnsiTheme="minorHAnsi" w:cstheme="minorHAnsi"/>
          <w:sz w:val="22"/>
          <w:szCs w:val="22"/>
        </w:rPr>
      </w:pPr>
    </w:p>
    <w:p w14:paraId="0CAACAA6" w14:textId="0F2D0106" w:rsidR="009A3AF6" w:rsidRDefault="009A3AF6" w:rsidP="003C4809">
      <w:pPr>
        <w:autoSpaceDE w:val="0"/>
        <w:adjustRightInd w:val="0"/>
        <w:ind w:left="426"/>
        <w:jc w:val="both"/>
        <w:rPr>
          <w:rFonts w:asciiTheme="minorHAnsi" w:hAnsiTheme="minorHAnsi" w:cstheme="minorHAnsi"/>
          <w:sz w:val="22"/>
          <w:szCs w:val="22"/>
        </w:rPr>
      </w:pPr>
    </w:p>
    <w:p w14:paraId="4C8CF7EE" w14:textId="57103A81" w:rsidR="009A3AF6" w:rsidRDefault="009A3AF6" w:rsidP="003C4809">
      <w:pPr>
        <w:autoSpaceDE w:val="0"/>
        <w:adjustRightInd w:val="0"/>
        <w:ind w:left="426"/>
        <w:jc w:val="both"/>
        <w:rPr>
          <w:rFonts w:asciiTheme="minorHAnsi" w:hAnsiTheme="minorHAnsi" w:cstheme="minorHAnsi"/>
          <w:sz w:val="22"/>
          <w:szCs w:val="22"/>
        </w:rPr>
      </w:pPr>
    </w:p>
    <w:p w14:paraId="24A146EC" w14:textId="77777777" w:rsidR="009A3AF6" w:rsidRDefault="009A3AF6" w:rsidP="003C4809">
      <w:pPr>
        <w:autoSpaceDE w:val="0"/>
        <w:adjustRightInd w:val="0"/>
        <w:ind w:left="426"/>
        <w:jc w:val="both"/>
        <w:rPr>
          <w:rFonts w:asciiTheme="minorHAnsi" w:hAnsiTheme="minorHAnsi" w:cstheme="minorHAnsi"/>
          <w:sz w:val="22"/>
          <w:szCs w:val="22"/>
        </w:rPr>
      </w:pPr>
    </w:p>
    <w:p w14:paraId="7C133FDA" w14:textId="77777777" w:rsidR="003C4809" w:rsidRDefault="003C4809" w:rsidP="003C4809">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Le tribunal renvoie, à cet égard, aux travaux préparatoires de la loi du 12 janvier 2007, qui précisent que : </w:t>
      </w:r>
    </w:p>
    <w:p w14:paraId="09858602" w14:textId="77777777" w:rsidR="003C4809" w:rsidRDefault="003C4809" w:rsidP="003C4809">
      <w:pPr>
        <w:autoSpaceDE w:val="0"/>
        <w:adjustRightInd w:val="0"/>
        <w:ind w:left="426"/>
        <w:jc w:val="both"/>
        <w:rPr>
          <w:rFonts w:asciiTheme="minorHAnsi" w:hAnsiTheme="minorHAnsi" w:cstheme="minorHAnsi"/>
          <w:sz w:val="22"/>
          <w:szCs w:val="22"/>
        </w:rPr>
      </w:pPr>
    </w:p>
    <w:p w14:paraId="6272BF49" w14:textId="77777777" w:rsidR="003C4809" w:rsidRPr="00CE0937" w:rsidRDefault="003C4809" w:rsidP="003C4809">
      <w:pPr>
        <w:autoSpaceDE w:val="0"/>
        <w:adjustRightInd w:val="0"/>
        <w:ind w:left="709"/>
        <w:jc w:val="both"/>
        <w:rPr>
          <w:rFonts w:asciiTheme="minorHAnsi" w:hAnsiTheme="minorHAnsi" w:cstheme="minorHAnsi"/>
          <w:sz w:val="22"/>
          <w:szCs w:val="22"/>
        </w:rPr>
      </w:pPr>
      <w:r>
        <w:rPr>
          <w:rFonts w:asciiTheme="minorHAnsi" w:hAnsiTheme="minorHAnsi" w:cstheme="minorHAnsi"/>
          <w:i/>
          <w:iCs/>
          <w:sz w:val="22"/>
          <w:szCs w:val="22"/>
        </w:rPr>
        <w:t>« L’absence de places disponibles autorisant de ne pas désigner de lieu obligatoire d’inscription est rencontrée, quand le réseau d’accueil est saturé, en ce compris les places disponibles en structure d’accueil d’urgence, telle que visée par l’article 18 de l’avant-projet. Dans l’hypothèse où, suite à l’existence de circonstances particulières, un lieu obligatoire d’inscription n’est pas désigné par l’Agence, la compétence pour l’octroi de l’aide se détermine conformément à la règle générale visée à l’article 1, § 1</w:t>
      </w:r>
      <w:r w:rsidRPr="00CE0937">
        <w:rPr>
          <w:rFonts w:asciiTheme="minorHAnsi" w:hAnsiTheme="minorHAnsi" w:cstheme="minorHAnsi"/>
          <w:i/>
          <w:iCs/>
          <w:sz w:val="22"/>
          <w:szCs w:val="22"/>
          <w:vertAlign w:val="superscript"/>
        </w:rPr>
        <w:t>er</w:t>
      </w:r>
      <w:r>
        <w:rPr>
          <w:rFonts w:asciiTheme="minorHAnsi" w:hAnsiTheme="minorHAnsi" w:cstheme="minorHAnsi"/>
          <w:i/>
          <w:iCs/>
          <w:sz w:val="22"/>
          <w:szCs w:val="22"/>
        </w:rPr>
        <w:t xml:space="preserve"> de la loi du 2 avril 1965 relative à la prise en charge des secours accordés par les centres publics d’action sociale »</w:t>
      </w:r>
      <w:r>
        <w:rPr>
          <w:rFonts w:asciiTheme="minorHAnsi" w:hAnsiTheme="minorHAnsi" w:cstheme="minorHAnsi"/>
          <w:sz w:val="22"/>
          <w:szCs w:val="22"/>
        </w:rPr>
        <w:t xml:space="preserve"> (Doc. </w:t>
      </w:r>
      <w:proofErr w:type="spellStart"/>
      <w:r>
        <w:rPr>
          <w:rFonts w:asciiTheme="minorHAnsi" w:hAnsiTheme="minorHAnsi" w:cstheme="minorHAnsi"/>
          <w:sz w:val="22"/>
          <w:szCs w:val="22"/>
        </w:rPr>
        <w:t>Parl</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Projet de loi</w:t>
      </w:r>
      <w:r>
        <w:rPr>
          <w:rFonts w:asciiTheme="minorHAnsi" w:hAnsiTheme="minorHAnsi" w:cstheme="minorHAnsi"/>
          <w:sz w:val="22"/>
          <w:szCs w:val="22"/>
        </w:rPr>
        <w:t xml:space="preserve">, Doc. 51-2565/001, p. 24). </w:t>
      </w:r>
    </w:p>
    <w:p w14:paraId="67213513" w14:textId="77777777" w:rsidR="003C4809" w:rsidRPr="004C4F6D" w:rsidRDefault="003C4809" w:rsidP="003C4809">
      <w:pPr>
        <w:pStyle w:val="Textebrut"/>
        <w:ind w:left="567"/>
        <w:textAlignment w:val="auto"/>
        <w:rPr>
          <w:rFonts w:asciiTheme="minorHAnsi" w:hAnsiTheme="minorHAnsi" w:cstheme="minorHAnsi"/>
          <w:b/>
          <w:sz w:val="22"/>
          <w:szCs w:val="22"/>
          <w:u w:val="single"/>
        </w:rPr>
      </w:pPr>
    </w:p>
    <w:p w14:paraId="7FFE06C5" w14:textId="77777777" w:rsidR="003C4809" w:rsidRDefault="003C4809" w:rsidP="003C4809">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L’article 13 de la Loi accueil précise enfin que, dans des circonstances particulières, FEDASIL peut supprimer le lieu obligatoire d’inscription du demandeur d’asile. </w:t>
      </w:r>
    </w:p>
    <w:p w14:paraId="4F56B0D9" w14:textId="77777777" w:rsidR="003C4809" w:rsidRDefault="003C4809" w:rsidP="003C4809">
      <w:pPr>
        <w:ind w:left="426" w:hanging="426"/>
        <w:jc w:val="both"/>
        <w:rPr>
          <w:rFonts w:asciiTheme="minorHAnsi" w:hAnsiTheme="minorHAnsi" w:cstheme="minorHAnsi"/>
          <w:sz w:val="22"/>
          <w:szCs w:val="22"/>
        </w:rPr>
      </w:pPr>
    </w:p>
    <w:p w14:paraId="4BCB4348" w14:textId="77777777" w:rsidR="003C4809" w:rsidRDefault="003C4809" w:rsidP="003C4809">
      <w:pPr>
        <w:ind w:left="426"/>
        <w:jc w:val="both"/>
        <w:rPr>
          <w:rFonts w:asciiTheme="minorHAnsi" w:hAnsiTheme="minorHAnsi" w:cstheme="minorHAnsi"/>
          <w:sz w:val="22"/>
          <w:szCs w:val="22"/>
        </w:rPr>
      </w:pPr>
      <w:r>
        <w:rPr>
          <w:rFonts w:asciiTheme="minorHAnsi" w:hAnsiTheme="minorHAnsi" w:cstheme="minorHAnsi"/>
          <w:sz w:val="22"/>
          <w:szCs w:val="22"/>
        </w:rPr>
        <w:t xml:space="preserve">La Cour de cassation confirme que la saturation du réseau d’accueil constitue une circonstance particulière au sens de cet article (Cass., 26 novembre 2012, S.11.0126.N). </w:t>
      </w:r>
    </w:p>
    <w:p w14:paraId="4FE101D0" w14:textId="77777777" w:rsidR="003C4809" w:rsidRDefault="003C4809" w:rsidP="003C4809">
      <w:pPr>
        <w:ind w:left="426"/>
        <w:jc w:val="both"/>
        <w:rPr>
          <w:rFonts w:asciiTheme="minorHAnsi" w:hAnsiTheme="minorHAnsi" w:cstheme="minorHAnsi"/>
          <w:sz w:val="22"/>
          <w:szCs w:val="22"/>
        </w:rPr>
      </w:pPr>
    </w:p>
    <w:p w14:paraId="060F6E8B" w14:textId="77777777" w:rsidR="003C4809" w:rsidRPr="00C23EE9" w:rsidRDefault="003C4809" w:rsidP="003C4809">
      <w:pPr>
        <w:ind w:left="426" w:hanging="426"/>
        <w:jc w:val="both"/>
        <w:rPr>
          <w:rFonts w:asciiTheme="minorHAnsi" w:hAnsiTheme="minorHAnsi" w:cstheme="minorHAnsi"/>
          <w:i/>
          <w:iCs/>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L’article 1382 du Code civil dispose que </w:t>
      </w:r>
      <w:r w:rsidRPr="00C23EE9">
        <w:rPr>
          <w:rFonts w:asciiTheme="minorHAnsi" w:hAnsiTheme="minorHAnsi" w:cstheme="minorHAnsi"/>
          <w:i/>
          <w:iCs/>
          <w:sz w:val="22"/>
          <w:szCs w:val="22"/>
        </w:rPr>
        <w:t xml:space="preserve">« tout fait quelconque de l’homme, qui cause à autrui un dommage, oblige celui par la faute duquel il est arrivé à le réparer ». </w:t>
      </w:r>
    </w:p>
    <w:p w14:paraId="19108624" w14:textId="77777777" w:rsidR="003C4809" w:rsidRDefault="003C4809" w:rsidP="003C4809">
      <w:pPr>
        <w:ind w:left="426" w:hanging="426"/>
        <w:jc w:val="both"/>
        <w:rPr>
          <w:rFonts w:asciiTheme="minorHAnsi" w:hAnsiTheme="minorHAnsi" w:cstheme="minorHAnsi"/>
          <w:sz w:val="22"/>
          <w:szCs w:val="22"/>
        </w:rPr>
      </w:pPr>
    </w:p>
    <w:p w14:paraId="29F6DD09" w14:textId="77777777" w:rsidR="003C4809" w:rsidRDefault="003C4809" w:rsidP="003C4809">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Il n’est aujourd’hui plus contesté que cette disposition s’applique aux autorités publiques, ni que l’inaction peut constituer un comportement fautif. </w:t>
      </w:r>
    </w:p>
    <w:p w14:paraId="7E8A6075" w14:textId="77777777" w:rsidR="003C4809" w:rsidRDefault="003C4809" w:rsidP="00BC31DA">
      <w:pPr>
        <w:ind w:left="426" w:hanging="426"/>
        <w:jc w:val="both"/>
        <w:rPr>
          <w:rFonts w:asciiTheme="minorHAnsi" w:hAnsiTheme="minorHAnsi" w:cstheme="minorHAnsi"/>
          <w:sz w:val="22"/>
          <w:szCs w:val="22"/>
        </w:rPr>
      </w:pPr>
    </w:p>
    <w:p w14:paraId="5519C878" w14:textId="641F082A" w:rsidR="00EF3FB5" w:rsidRDefault="00F3315D" w:rsidP="00BC31DA">
      <w:pPr>
        <w:pStyle w:val="Textebrut"/>
        <w:ind w:left="426" w:hanging="426"/>
        <w:jc w:val="both"/>
        <w:textAlignment w:val="auto"/>
        <w:rPr>
          <w:rFonts w:asciiTheme="minorHAnsi" w:hAnsiTheme="minorHAnsi" w:cstheme="minorHAnsi"/>
          <w:bCs/>
          <w:sz w:val="22"/>
          <w:szCs w:val="22"/>
        </w:rPr>
      </w:pPr>
      <w:r w:rsidRPr="00F3315D">
        <w:rPr>
          <w:rFonts w:asciiTheme="minorHAnsi" w:hAnsiTheme="minorHAnsi" w:cstheme="minorHAnsi"/>
          <w:bCs/>
          <w:sz w:val="22"/>
          <w:szCs w:val="22"/>
        </w:rPr>
        <w:t>6.</w:t>
      </w:r>
      <w:r w:rsidRPr="00F3315D">
        <w:rPr>
          <w:rFonts w:asciiTheme="minorHAnsi" w:hAnsiTheme="minorHAnsi" w:cstheme="minorHAnsi"/>
          <w:bCs/>
          <w:sz w:val="22"/>
          <w:szCs w:val="22"/>
        </w:rPr>
        <w:tab/>
      </w:r>
      <w:r>
        <w:rPr>
          <w:rFonts w:asciiTheme="minorHAnsi" w:hAnsiTheme="minorHAnsi" w:cstheme="minorHAnsi"/>
          <w:bCs/>
          <w:sz w:val="22"/>
          <w:szCs w:val="22"/>
        </w:rPr>
        <w:t xml:space="preserve">En l’espèce, le droit à l’aide matérielle de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n’est aucunement contesté. </w:t>
      </w:r>
    </w:p>
    <w:p w14:paraId="476C2E95" w14:textId="1C43F5E1" w:rsidR="00F3315D" w:rsidRDefault="00F3315D" w:rsidP="00BC31DA">
      <w:pPr>
        <w:pStyle w:val="Textebrut"/>
        <w:ind w:left="426" w:hanging="426"/>
        <w:jc w:val="both"/>
        <w:textAlignment w:val="auto"/>
        <w:rPr>
          <w:rFonts w:asciiTheme="minorHAnsi" w:hAnsiTheme="minorHAnsi" w:cstheme="minorHAnsi"/>
          <w:bCs/>
          <w:sz w:val="22"/>
          <w:szCs w:val="22"/>
        </w:rPr>
      </w:pPr>
    </w:p>
    <w:p w14:paraId="763C73DB" w14:textId="48E485EE" w:rsidR="00F3315D" w:rsidRDefault="00F3315D"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C’est en vain que FEDASIL tente, par voie de conclusions, de se dédouaner </w:t>
      </w:r>
      <w:r w:rsidR="00BC31DA">
        <w:rPr>
          <w:rFonts w:asciiTheme="minorHAnsi" w:hAnsiTheme="minorHAnsi" w:cstheme="minorHAnsi"/>
          <w:bCs/>
          <w:sz w:val="22"/>
          <w:szCs w:val="22"/>
        </w:rPr>
        <w:t xml:space="preserve">de sa responsabilité </w:t>
      </w:r>
      <w:r>
        <w:rPr>
          <w:rFonts w:asciiTheme="minorHAnsi" w:hAnsiTheme="minorHAnsi" w:cstheme="minorHAnsi"/>
          <w:bCs/>
          <w:sz w:val="22"/>
          <w:szCs w:val="22"/>
        </w:rPr>
        <w:t xml:space="preserve">en invoquant </w:t>
      </w:r>
      <w:r w:rsidR="00BC31DA">
        <w:rPr>
          <w:rFonts w:asciiTheme="minorHAnsi" w:hAnsiTheme="minorHAnsi" w:cstheme="minorHAnsi"/>
          <w:bCs/>
          <w:sz w:val="22"/>
          <w:szCs w:val="22"/>
        </w:rPr>
        <w:t xml:space="preserve">la saturation de son réseau, dès lors qu’elle n’a pas tiré les conséquences de cette impossibilité, en optant pour d’autres modalités d’accueil ou en supprimant le Code 207 de Monsieur </w:t>
      </w:r>
      <w:r w:rsidR="006C5E69">
        <w:rPr>
          <w:rFonts w:asciiTheme="minorHAnsi" w:hAnsiTheme="minorHAnsi" w:cstheme="minorHAnsi"/>
          <w:bCs/>
          <w:sz w:val="22"/>
          <w:szCs w:val="22"/>
        </w:rPr>
        <w:t>N.</w:t>
      </w:r>
      <w:r w:rsidR="00BC31DA">
        <w:rPr>
          <w:rFonts w:asciiTheme="minorHAnsi" w:hAnsiTheme="minorHAnsi" w:cstheme="minorHAnsi"/>
          <w:bCs/>
          <w:sz w:val="22"/>
          <w:szCs w:val="22"/>
        </w:rPr>
        <w:t xml:space="preserve"> </w:t>
      </w:r>
      <w:r w:rsidR="006C5E69">
        <w:rPr>
          <w:rFonts w:asciiTheme="minorHAnsi" w:hAnsiTheme="minorHAnsi" w:cstheme="minorHAnsi"/>
          <w:bCs/>
          <w:sz w:val="22"/>
          <w:szCs w:val="22"/>
        </w:rPr>
        <w:t>W.</w:t>
      </w:r>
      <w:r w:rsidR="00BC31DA">
        <w:rPr>
          <w:rFonts w:asciiTheme="minorHAnsi" w:hAnsiTheme="minorHAnsi" w:cstheme="minorHAnsi"/>
          <w:bCs/>
          <w:sz w:val="22"/>
          <w:szCs w:val="22"/>
        </w:rPr>
        <w:t xml:space="preserve">. </w:t>
      </w:r>
      <w:r w:rsidR="00F74894">
        <w:rPr>
          <w:rFonts w:asciiTheme="minorHAnsi" w:hAnsiTheme="minorHAnsi" w:cstheme="minorHAnsi"/>
          <w:bCs/>
          <w:sz w:val="22"/>
          <w:szCs w:val="22"/>
        </w:rPr>
        <w:t>Aucune des mesures vantées par FEDASIL par voie de conclusions n’est d’ailleurs documentée.</w:t>
      </w:r>
    </w:p>
    <w:p w14:paraId="3313E713" w14:textId="1D94A071" w:rsidR="00BC31DA" w:rsidRDefault="00BC31DA" w:rsidP="00BC31DA">
      <w:pPr>
        <w:pStyle w:val="Textebrut"/>
        <w:ind w:left="426" w:hanging="426"/>
        <w:jc w:val="both"/>
        <w:textAlignment w:val="auto"/>
        <w:rPr>
          <w:rFonts w:asciiTheme="minorHAnsi" w:hAnsiTheme="minorHAnsi" w:cstheme="minorHAnsi"/>
          <w:bCs/>
          <w:sz w:val="22"/>
          <w:szCs w:val="22"/>
        </w:rPr>
      </w:pPr>
    </w:p>
    <w:p w14:paraId="69DBCF0A" w14:textId="6056EBEA"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De toute évidence, l’entière inertie de FEDASIL est fautive au sens de l’article 1382 du Code civil et engage sa responsabilité. </w:t>
      </w:r>
    </w:p>
    <w:p w14:paraId="01A555EA" w14:textId="3EDDA6AF" w:rsidR="00BC31DA" w:rsidRDefault="00BC31DA" w:rsidP="00BC31DA">
      <w:pPr>
        <w:pStyle w:val="Textebrut"/>
        <w:ind w:left="426" w:hanging="426"/>
        <w:jc w:val="both"/>
        <w:textAlignment w:val="auto"/>
        <w:rPr>
          <w:rFonts w:asciiTheme="minorHAnsi" w:hAnsiTheme="minorHAnsi" w:cstheme="minorHAnsi"/>
          <w:bCs/>
          <w:sz w:val="22"/>
          <w:szCs w:val="22"/>
        </w:rPr>
      </w:pPr>
    </w:p>
    <w:p w14:paraId="3DD7A268" w14:textId="5D43CD41"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7.</w:t>
      </w:r>
      <w:r>
        <w:rPr>
          <w:rFonts w:asciiTheme="minorHAnsi" w:hAnsiTheme="minorHAnsi" w:cstheme="minorHAnsi"/>
          <w:bCs/>
          <w:sz w:val="22"/>
          <w:szCs w:val="22"/>
        </w:rPr>
        <w:tab/>
        <w:t xml:space="preserve">C’est non sans un certain cynisme que FEDASIL argue que le préjudice moral de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ne serait « aucunement étayé ».</w:t>
      </w:r>
    </w:p>
    <w:p w14:paraId="02FBBB2E" w14:textId="0E489820" w:rsidR="00BC31DA" w:rsidRDefault="00BC31DA" w:rsidP="00BC31DA">
      <w:pPr>
        <w:pStyle w:val="Textebrut"/>
        <w:ind w:left="426" w:hanging="426"/>
        <w:jc w:val="both"/>
        <w:textAlignment w:val="auto"/>
        <w:rPr>
          <w:rFonts w:asciiTheme="minorHAnsi" w:hAnsiTheme="minorHAnsi" w:cstheme="minorHAnsi"/>
          <w:bCs/>
          <w:sz w:val="22"/>
          <w:szCs w:val="22"/>
        </w:rPr>
      </w:pPr>
    </w:p>
    <w:p w14:paraId="44C652FB" w14:textId="1264634E"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L’incertitude liée à la possibilité de s’assurer un toit pour la nuit et une subsistance alimentaire minimale constitue, de toute évidence, un préjudice moral. </w:t>
      </w:r>
    </w:p>
    <w:p w14:paraId="30426035" w14:textId="7D71A5EB" w:rsidR="00BC31DA" w:rsidRDefault="00BC31DA" w:rsidP="00BC31DA">
      <w:pPr>
        <w:pStyle w:val="Textebrut"/>
        <w:ind w:left="426" w:hanging="426"/>
        <w:jc w:val="both"/>
        <w:textAlignment w:val="auto"/>
        <w:rPr>
          <w:rFonts w:asciiTheme="minorHAnsi" w:hAnsiTheme="minorHAnsi" w:cstheme="minorHAnsi"/>
          <w:bCs/>
          <w:sz w:val="22"/>
          <w:szCs w:val="22"/>
        </w:rPr>
      </w:pPr>
    </w:p>
    <w:p w14:paraId="0BF73251" w14:textId="097FED3D"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Le tribunal ne peut par ailleurs passer sous silence le sentiment de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de se battre contre des moulins à vente et de se sentir méprisé tant dans ses droits que dans sa personne… </w:t>
      </w:r>
    </w:p>
    <w:p w14:paraId="2E7B1C33" w14:textId="43F594F0" w:rsidR="00BC31DA" w:rsidRDefault="00BC31DA" w:rsidP="00BC31DA">
      <w:pPr>
        <w:pStyle w:val="Textebrut"/>
        <w:ind w:left="426" w:hanging="426"/>
        <w:jc w:val="both"/>
        <w:textAlignment w:val="auto"/>
        <w:rPr>
          <w:rFonts w:asciiTheme="minorHAnsi" w:hAnsiTheme="minorHAnsi" w:cstheme="minorHAnsi"/>
          <w:bCs/>
          <w:sz w:val="22"/>
          <w:szCs w:val="22"/>
        </w:rPr>
      </w:pPr>
    </w:p>
    <w:p w14:paraId="3F5F8ECF" w14:textId="0BD837E4"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Ce préjudice, fort modérément fixé ex aequo et </w:t>
      </w:r>
      <w:proofErr w:type="spellStart"/>
      <w:r>
        <w:rPr>
          <w:rFonts w:asciiTheme="minorHAnsi" w:hAnsiTheme="minorHAnsi" w:cstheme="minorHAnsi"/>
          <w:bCs/>
          <w:sz w:val="22"/>
          <w:szCs w:val="22"/>
        </w:rPr>
        <w:t>bono</w:t>
      </w:r>
      <w:proofErr w:type="spellEnd"/>
      <w:r>
        <w:rPr>
          <w:rFonts w:asciiTheme="minorHAnsi" w:hAnsiTheme="minorHAnsi" w:cstheme="minorHAnsi"/>
          <w:bCs/>
          <w:sz w:val="22"/>
          <w:szCs w:val="22"/>
        </w:rPr>
        <w:t xml:space="preserve"> à 1.500 €, est de toute évidence démontré. </w:t>
      </w:r>
    </w:p>
    <w:p w14:paraId="00E4D0C4" w14:textId="6529A5C0" w:rsidR="00BC31DA" w:rsidRDefault="00BC31DA" w:rsidP="00BC31DA">
      <w:pPr>
        <w:pStyle w:val="Textebrut"/>
        <w:ind w:left="426" w:hanging="426"/>
        <w:jc w:val="both"/>
        <w:textAlignment w:val="auto"/>
        <w:rPr>
          <w:rFonts w:asciiTheme="minorHAnsi" w:hAnsiTheme="minorHAnsi" w:cstheme="minorHAnsi"/>
          <w:bCs/>
          <w:sz w:val="22"/>
          <w:szCs w:val="22"/>
        </w:rPr>
      </w:pPr>
    </w:p>
    <w:p w14:paraId="09C89996" w14:textId="378043CA"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8.</w:t>
      </w:r>
      <w:r>
        <w:rPr>
          <w:rFonts w:asciiTheme="minorHAnsi" w:hAnsiTheme="minorHAnsi" w:cstheme="minorHAnsi"/>
          <w:bCs/>
          <w:sz w:val="22"/>
          <w:szCs w:val="22"/>
        </w:rPr>
        <w:tab/>
        <w:t xml:space="preserve">S’agissant du préjudice matériel, le tribunal observe que la loi elle-même fait obligation à FEDASIL de renvoyer le demandeur d’aide matérielle vers le CPAS afin puisse lui être allouée une aide sociale lui permettant de se loger et de se nourrir. </w:t>
      </w:r>
    </w:p>
    <w:p w14:paraId="4EB5637D" w14:textId="1FB69AB6" w:rsidR="00BC31DA" w:rsidRDefault="00BC31DA" w:rsidP="00BC31DA">
      <w:pPr>
        <w:pStyle w:val="Textebrut"/>
        <w:ind w:left="426" w:hanging="426"/>
        <w:jc w:val="both"/>
        <w:textAlignment w:val="auto"/>
        <w:rPr>
          <w:rFonts w:asciiTheme="minorHAnsi" w:hAnsiTheme="minorHAnsi" w:cstheme="minorHAnsi"/>
          <w:bCs/>
          <w:sz w:val="22"/>
          <w:szCs w:val="22"/>
        </w:rPr>
      </w:pPr>
    </w:p>
    <w:p w14:paraId="3B5A0BF6" w14:textId="6D200F96"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En maintenant le Code 207 de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FEDASIL a privé celui-ci de la possibilité d’obtenir une aide financière. </w:t>
      </w:r>
    </w:p>
    <w:p w14:paraId="111E9153" w14:textId="5CB9CA08" w:rsidR="00BC31DA" w:rsidRDefault="00BC31DA" w:rsidP="00BC31DA">
      <w:pPr>
        <w:pStyle w:val="Textebrut"/>
        <w:ind w:left="426" w:hanging="426"/>
        <w:jc w:val="both"/>
        <w:textAlignment w:val="auto"/>
        <w:rPr>
          <w:rFonts w:asciiTheme="minorHAnsi" w:hAnsiTheme="minorHAnsi" w:cstheme="minorHAnsi"/>
          <w:bCs/>
          <w:sz w:val="22"/>
          <w:szCs w:val="22"/>
        </w:rPr>
      </w:pPr>
    </w:p>
    <w:p w14:paraId="5E888D8A" w14:textId="054FBD0C"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Le préjudice peut être adéquatement fixé au regard du montant du revenu d’intégration sociale. </w:t>
      </w:r>
    </w:p>
    <w:p w14:paraId="5F143160" w14:textId="24B71CAC" w:rsidR="00BC31DA" w:rsidRDefault="00BC31DA" w:rsidP="00BC31DA">
      <w:pPr>
        <w:pStyle w:val="Textebrut"/>
        <w:ind w:left="426" w:hanging="426"/>
        <w:jc w:val="both"/>
        <w:textAlignment w:val="auto"/>
        <w:rPr>
          <w:rFonts w:asciiTheme="minorHAnsi" w:hAnsiTheme="minorHAnsi" w:cstheme="minorHAnsi"/>
          <w:bCs/>
          <w:sz w:val="22"/>
          <w:szCs w:val="22"/>
        </w:rPr>
      </w:pPr>
    </w:p>
    <w:p w14:paraId="1FD3C26F" w14:textId="455A17EE" w:rsidR="00BC31DA" w:rsidRDefault="00BC31DA"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En revanche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ne justifie pas de la référence au taux « charge de famille ». </w:t>
      </w:r>
      <w:r w:rsidR="00AF6626">
        <w:rPr>
          <w:rFonts w:asciiTheme="minorHAnsi" w:hAnsiTheme="minorHAnsi" w:cstheme="minorHAnsi"/>
          <w:bCs/>
          <w:sz w:val="22"/>
          <w:szCs w:val="22"/>
        </w:rPr>
        <w:t xml:space="preserve">Sa demande en peut être accueillie au-delà d’un taux isolé. </w:t>
      </w:r>
    </w:p>
    <w:p w14:paraId="5395F0BD" w14:textId="3A4163B1" w:rsidR="00AF6626" w:rsidRDefault="00AF6626" w:rsidP="00BC31DA">
      <w:pPr>
        <w:pStyle w:val="Textebrut"/>
        <w:ind w:left="426" w:hanging="426"/>
        <w:jc w:val="both"/>
        <w:textAlignment w:val="auto"/>
        <w:rPr>
          <w:rFonts w:asciiTheme="minorHAnsi" w:hAnsiTheme="minorHAnsi" w:cstheme="minorHAnsi"/>
          <w:bCs/>
          <w:sz w:val="22"/>
          <w:szCs w:val="22"/>
        </w:rPr>
      </w:pPr>
    </w:p>
    <w:p w14:paraId="799A5FC1" w14:textId="325862E1" w:rsidR="00AF6626" w:rsidRDefault="00AF6626" w:rsidP="00BC31DA">
      <w:pPr>
        <w:pStyle w:val="Textebrut"/>
        <w:ind w:left="426" w:hanging="426"/>
        <w:jc w:val="both"/>
        <w:textAlignment w:val="auto"/>
        <w:rPr>
          <w:rFonts w:asciiTheme="minorHAnsi" w:hAnsiTheme="minorHAnsi" w:cstheme="minorHAnsi"/>
          <w:bCs/>
          <w:sz w:val="22"/>
          <w:szCs w:val="22"/>
        </w:rPr>
      </w:pPr>
    </w:p>
    <w:p w14:paraId="03D61DA5" w14:textId="27DB87E9" w:rsidR="00AF6626" w:rsidRPr="00AF6626" w:rsidRDefault="00AF6626" w:rsidP="00AF6626">
      <w:pPr>
        <w:pStyle w:val="Textebrut"/>
        <w:ind w:left="567"/>
        <w:textAlignment w:val="auto"/>
        <w:rPr>
          <w:rFonts w:asciiTheme="minorHAnsi" w:hAnsiTheme="minorHAnsi" w:cstheme="minorHAnsi"/>
          <w:b/>
          <w:sz w:val="22"/>
          <w:szCs w:val="22"/>
        </w:rPr>
      </w:pPr>
      <w:r w:rsidRPr="00AF6626">
        <w:rPr>
          <w:rFonts w:asciiTheme="minorHAnsi" w:hAnsiTheme="minorHAnsi" w:cstheme="minorHAnsi"/>
          <w:b/>
          <w:sz w:val="22"/>
          <w:szCs w:val="22"/>
        </w:rPr>
        <w:t>V.II.</w:t>
      </w:r>
      <w:r w:rsidRPr="00AF6626">
        <w:rPr>
          <w:rFonts w:asciiTheme="minorHAnsi" w:hAnsiTheme="minorHAnsi" w:cstheme="minorHAnsi"/>
          <w:b/>
          <w:sz w:val="22"/>
          <w:szCs w:val="22"/>
        </w:rPr>
        <w:tab/>
        <w:t xml:space="preserve">Demandes à l’égard de l’Etat belge. </w:t>
      </w:r>
    </w:p>
    <w:p w14:paraId="7965E018" w14:textId="2AFD5F85" w:rsidR="00BC31DA" w:rsidRDefault="00BC31DA" w:rsidP="00BC31DA">
      <w:pPr>
        <w:pStyle w:val="Textebrut"/>
        <w:ind w:left="426" w:hanging="426"/>
        <w:jc w:val="both"/>
        <w:textAlignment w:val="auto"/>
        <w:rPr>
          <w:rFonts w:asciiTheme="minorHAnsi" w:hAnsiTheme="minorHAnsi" w:cstheme="minorHAnsi"/>
          <w:bCs/>
          <w:sz w:val="22"/>
          <w:szCs w:val="22"/>
        </w:rPr>
      </w:pPr>
    </w:p>
    <w:p w14:paraId="55464131" w14:textId="7CABC654" w:rsidR="00AF6626" w:rsidRDefault="00AF662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t xml:space="preserve">L’Etat belge, bien que régulièrement convoqué, ne daigne ni conclure, ni comparaître. </w:t>
      </w:r>
    </w:p>
    <w:p w14:paraId="64E48012" w14:textId="2D12209C" w:rsidR="00AF6626" w:rsidRDefault="00AF6626" w:rsidP="00BC31DA">
      <w:pPr>
        <w:pStyle w:val="Textebrut"/>
        <w:ind w:left="426" w:hanging="426"/>
        <w:jc w:val="both"/>
        <w:textAlignment w:val="auto"/>
        <w:rPr>
          <w:rFonts w:asciiTheme="minorHAnsi" w:hAnsiTheme="minorHAnsi" w:cstheme="minorHAnsi"/>
          <w:bCs/>
          <w:sz w:val="22"/>
          <w:szCs w:val="22"/>
        </w:rPr>
      </w:pPr>
    </w:p>
    <w:p w14:paraId="52E5F26F" w14:textId="77777777" w:rsidR="00AF6626" w:rsidRDefault="00AF662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 xml:space="preserve">Outre que l’article 806 du Code judiciaire commande qu’il soit fait droit à la demande, le tribunal observe que l’Etat belge ne met aucun moyen en place afin de satisfaire ses obligations internationales. </w:t>
      </w:r>
    </w:p>
    <w:p w14:paraId="3ECA9AE5" w14:textId="77777777" w:rsidR="00AF6626" w:rsidRDefault="00AF6626" w:rsidP="00BC31DA">
      <w:pPr>
        <w:pStyle w:val="Textebrut"/>
        <w:ind w:left="426" w:hanging="426"/>
        <w:jc w:val="both"/>
        <w:textAlignment w:val="auto"/>
        <w:rPr>
          <w:rFonts w:asciiTheme="minorHAnsi" w:hAnsiTheme="minorHAnsi" w:cstheme="minorHAnsi"/>
          <w:bCs/>
          <w:sz w:val="22"/>
          <w:szCs w:val="22"/>
        </w:rPr>
      </w:pPr>
    </w:p>
    <w:p w14:paraId="735C3BC7" w14:textId="77777777" w:rsidR="00AF6626" w:rsidRDefault="00AF662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L’obligation d’offrir l’aide matérielle aux demandeurs d’asile est une obligation de résultat. L’Etat belge ne peut s’en dédouaner que moyennant l’octroi d’une aide équivalente, ce qu’il ne fait pas. </w:t>
      </w:r>
    </w:p>
    <w:p w14:paraId="010222DC" w14:textId="77777777" w:rsidR="00AF6626" w:rsidRDefault="00AF6626" w:rsidP="00BC31DA">
      <w:pPr>
        <w:pStyle w:val="Textebrut"/>
        <w:ind w:left="426" w:hanging="426"/>
        <w:jc w:val="both"/>
        <w:textAlignment w:val="auto"/>
        <w:rPr>
          <w:rFonts w:asciiTheme="minorHAnsi" w:hAnsiTheme="minorHAnsi" w:cstheme="minorHAnsi"/>
          <w:bCs/>
          <w:sz w:val="22"/>
          <w:szCs w:val="22"/>
        </w:rPr>
      </w:pPr>
    </w:p>
    <w:p w14:paraId="35004F2E" w14:textId="4CBA3029" w:rsidR="00AF6626" w:rsidRDefault="00AF662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L’absence de toute mesure prise pour permettre la crise de l’accueil est évidemment fautive, et concourt de manière évidente au préjudice de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w:t>
      </w:r>
    </w:p>
    <w:p w14:paraId="296070E5" w14:textId="77777777" w:rsidR="00AF6626" w:rsidRDefault="00AF6626" w:rsidP="00BC31DA">
      <w:pPr>
        <w:pStyle w:val="Textebrut"/>
        <w:ind w:left="426" w:hanging="426"/>
        <w:jc w:val="both"/>
        <w:textAlignment w:val="auto"/>
        <w:rPr>
          <w:rFonts w:asciiTheme="minorHAnsi" w:hAnsiTheme="minorHAnsi" w:cstheme="minorHAnsi"/>
          <w:bCs/>
          <w:sz w:val="22"/>
          <w:szCs w:val="22"/>
        </w:rPr>
      </w:pPr>
    </w:p>
    <w:p w14:paraId="1B562FC0" w14:textId="77777777" w:rsidR="00AF6626" w:rsidRDefault="00AF662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t xml:space="preserve">La demande est donc fondée à l’égard de l’Etat belge (étant entendu que celle-ci se limite, selon les conclusions du demandeur, à la condamnation au préjudice moral, le tribunal n’étant saisi d’aucune demande pour le préjudice matériel à l’égard de l’Etat belge…). </w:t>
      </w:r>
    </w:p>
    <w:p w14:paraId="4D573241" w14:textId="77777777" w:rsidR="00AF6626" w:rsidRDefault="00AF6626" w:rsidP="00BC31DA">
      <w:pPr>
        <w:pStyle w:val="Textebrut"/>
        <w:ind w:left="426" w:hanging="426"/>
        <w:jc w:val="both"/>
        <w:textAlignment w:val="auto"/>
        <w:rPr>
          <w:rFonts w:asciiTheme="minorHAnsi" w:hAnsiTheme="minorHAnsi" w:cstheme="minorHAnsi"/>
          <w:bCs/>
          <w:sz w:val="22"/>
          <w:szCs w:val="22"/>
        </w:rPr>
      </w:pPr>
    </w:p>
    <w:p w14:paraId="34510E7C" w14:textId="77777777" w:rsidR="00AF6626" w:rsidRDefault="00AF6626" w:rsidP="00BC31DA">
      <w:pPr>
        <w:pStyle w:val="Textebrut"/>
        <w:ind w:left="426" w:hanging="426"/>
        <w:jc w:val="both"/>
        <w:textAlignment w:val="auto"/>
        <w:rPr>
          <w:rFonts w:asciiTheme="minorHAnsi" w:hAnsiTheme="minorHAnsi" w:cstheme="minorHAnsi"/>
          <w:bCs/>
          <w:sz w:val="22"/>
          <w:szCs w:val="22"/>
        </w:rPr>
      </w:pPr>
    </w:p>
    <w:p w14:paraId="1AFE17B9" w14:textId="77777777" w:rsidR="00AF6626" w:rsidRPr="00AF6626" w:rsidRDefault="00AF6626" w:rsidP="00AF6626">
      <w:pPr>
        <w:pStyle w:val="Textebrut"/>
        <w:ind w:left="567"/>
        <w:textAlignment w:val="auto"/>
        <w:rPr>
          <w:rFonts w:asciiTheme="minorHAnsi" w:hAnsiTheme="minorHAnsi" w:cstheme="minorHAnsi"/>
          <w:b/>
          <w:sz w:val="22"/>
          <w:szCs w:val="22"/>
        </w:rPr>
      </w:pPr>
      <w:r w:rsidRPr="00AF6626">
        <w:rPr>
          <w:rFonts w:asciiTheme="minorHAnsi" w:hAnsiTheme="minorHAnsi" w:cstheme="minorHAnsi"/>
          <w:b/>
          <w:sz w:val="22"/>
          <w:szCs w:val="22"/>
        </w:rPr>
        <w:t>V.III.</w:t>
      </w:r>
      <w:r w:rsidRPr="00AF6626">
        <w:rPr>
          <w:rFonts w:asciiTheme="minorHAnsi" w:hAnsiTheme="minorHAnsi" w:cstheme="minorHAnsi"/>
          <w:b/>
          <w:sz w:val="22"/>
          <w:szCs w:val="22"/>
        </w:rPr>
        <w:tab/>
        <w:t>Demandes à l’égard du CPAS.</w:t>
      </w:r>
    </w:p>
    <w:p w14:paraId="6B64AA37" w14:textId="3E5AFE3D" w:rsidR="00AF6626" w:rsidRDefault="00AF6626" w:rsidP="00BC31DA">
      <w:pPr>
        <w:pStyle w:val="Textebrut"/>
        <w:ind w:left="426" w:hanging="426"/>
        <w:jc w:val="both"/>
        <w:textAlignment w:val="auto"/>
        <w:rPr>
          <w:rFonts w:asciiTheme="minorHAnsi" w:hAnsiTheme="minorHAnsi" w:cstheme="minorHAnsi"/>
          <w:bCs/>
          <w:sz w:val="22"/>
          <w:szCs w:val="22"/>
        </w:rPr>
      </w:pPr>
    </w:p>
    <w:p w14:paraId="43D84A85" w14:textId="451582F8" w:rsidR="009A3AF6" w:rsidRDefault="009A3AF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t xml:space="preserve">Par voie de requête et de conclusions,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ne fait état d’aucune faute dans le chef du CPAS, se contentant d’indiquer que, par ordonnance du 1/12/2022, le tribunal a ordonné la suppression du Code 207 qui lui était attribué. </w:t>
      </w:r>
    </w:p>
    <w:p w14:paraId="2D679ACD" w14:textId="3E7FD8A8" w:rsidR="009A3AF6" w:rsidRDefault="009A3AF6" w:rsidP="00BC31DA">
      <w:pPr>
        <w:pStyle w:val="Textebrut"/>
        <w:ind w:left="426" w:hanging="426"/>
        <w:jc w:val="both"/>
        <w:textAlignment w:val="auto"/>
        <w:rPr>
          <w:rFonts w:asciiTheme="minorHAnsi" w:hAnsiTheme="minorHAnsi" w:cstheme="minorHAnsi"/>
          <w:bCs/>
          <w:sz w:val="22"/>
          <w:szCs w:val="22"/>
        </w:rPr>
      </w:pPr>
    </w:p>
    <w:p w14:paraId="49A76CF6" w14:textId="083FEDC1" w:rsidR="009A3AF6" w:rsidRDefault="009A3AF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 xml:space="preserve">Le tribunal observe que, lors de l’introduction de la requête, aucune demande d’aide n’avait été formulée par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w:t>
      </w:r>
    </w:p>
    <w:p w14:paraId="620427D1" w14:textId="54787A48" w:rsidR="009A3AF6" w:rsidRDefault="009A3AF6" w:rsidP="00BC31DA">
      <w:pPr>
        <w:pStyle w:val="Textebrut"/>
        <w:ind w:left="426" w:hanging="426"/>
        <w:jc w:val="both"/>
        <w:textAlignment w:val="auto"/>
        <w:rPr>
          <w:rFonts w:asciiTheme="minorHAnsi" w:hAnsiTheme="minorHAnsi" w:cstheme="minorHAnsi"/>
          <w:bCs/>
          <w:sz w:val="22"/>
          <w:szCs w:val="22"/>
        </w:rPr>
      </w:pPr>
    </w:p>
    <w:p w14:paraId="2CF7F193" w14:textId="18DE896F" w:rsidR="009A3AF6" w:rsidRDefault="009A3AF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Le CPAS n’a été saisi d’une demande d’aide pour la première fois que le 14/10/2022, et y a réservé suites comme il se doit. </w:t>
      </w:r>
    </w:p>
    <w:p w14:paraId="2C4B18DA" w14:textId="58053F81" w:rsidR="009A3AF6" w:rsidRDefault="009A3AF6" w:rsidP="00BC31DA">
      <w:pPr>
        <w:pStyle w:val="Textebrut"/>
        <w:ind w:left="426" w:hanging="426"/>
        <w:jc w:val="both"/>
        <w:textAlignment w:val="auto"/>
        <w:rPr>
          <w:rFonts w:asciiTheme="minorHAnsi" w:hAnsiTheme="minorHAnsi" w:cstheme="minorHAnsi"/>
          <w:bCs/>
          <w:sz w:val="22"/>
          <w:szCs w:val="22"/>
        </w:rPr>
      </w:pPr>
    </w:p>
    <w:p w14:paraId="5C622FAC" w14:textId="27A437E8" w:rsidR="009A3AF6" w:rsidRDefault="009A3AF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t xml:space="preserve">Bien que ceci ne soit pas évoqué par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il peut difficilement être reproché au CPAS de Namur de ne pas avoir réservé suites à la demande d’aide tant que le Code 207 n’était pas supprimé. </w:t>
      </w:r>
    </w:p>
    <w:p w14:paraId="168BFF7A" w14:textId="13D4AF49" w:rsidR="009A3AF6" w:rsidRDefault="009A3AF6" w:rsidP="00BC31DA">
      <w:pPr>
        <w:pStyle w:val="Textebrut"/>
        <w:ind w:left="426" w:hanging="426"/>
        <w:jc w:val="both"/>
        <w:textAlignment w:val="auto"/>
        <w:rPr>
          <w:rFonts w:asciiTheme="minorHAnsi" w:hAnsiTheme="minorHAnsi" w:cstheme="minorHAnsi"/>
          <w:bCs/>
          <w:sz w:val="22"/>
          <w:szCs w:val="22"/>
        </w:rPr>
      </w:pPr>
    </w:p>
    <w:p w14:paraId="61552D54" w14:textId="6F98EBBF" w:rsidR="009A3AF6" w:rsidRDefault="009A3AF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t xml:space="preserve">Il ne résulte d’ailleurs d’aucune pièce du dossier produit par Monsieur </w:t>
      </w:r>
      <w:r w:rsidR="006C5E69">
        <w:rPr>
          <w:rFonts w:asciiTheme="minorHAnsi" w:hAnsiTheme="minorHAnsi" w:cstheme="minorHAnsi"/>
          <w:bCs/>
          <w:sz w:val="22"/>
          <w:szCs w:val="22"/>
        </w:rPr>
        <w:t>N.</w:t>
      </w:r>
      <w:r>
        <w:rPr>
          <w:rFonts w:asciiTheme="minorHAnsi" w:hAnsiTheme="minorHAnsi" w:cstheme="minorHAnsi"/>
          <w:bCs/>
          <w:sz w:val="22"/>
          <w:szCs w:val="22"/>
        </w:rPr>
        <w:t xml:space="preserve"> </w:t>
      </w:r>
      <w:r w:rsidR="006C5E69">
        <w:rPr>
          <w:rFonts w:asciiTheme="minorHAnsi" w:hAnsiTheme="minorHAnsi" w:cstheme="minorHAnsi"/>
          <w:bCs/>
          <w:sz w:val="22"/>
          <w:szCs w:val="22"/>
        </w:rPr>
        <w:t>W.</w:t>
      </w:r>
      <w:r>
        <w:rPr>
          <w:rFonts w:asciiTheme="minorHAnsi" w:hAnsiTheme="minorHAnsi" w:cstheme="minorHAnsi"/>
          <w:bCs/>
          <w:sz w:val="22"/>
          <w:szCs w:val="22"/>
        </w:rPr>
        <w:t xml:space="preserve"> que celui-ci aurait réactualisé sa demande auprès du CPAS de Namur après l’ordonnance du 1/12/2022, ni même que cette ordonnance aurait été signifiée… </w:t>
      </w:r>
    </w:p>
    <w:p w14:paraId="398FC171" w14:textId="5AFCD389" w:rsidR="009A3AF6" w:rsidRDefault="009A3AF6" w:rsidP="00BC31DA">
      <w:pPr>
        <w:pStyle w:val="Textebrut"/>
        <w:ind w:left="426" w:hanging="426"/>
        <w:jc w:val="both"/>
        <w:textAlignment w:val="auto"/>
        <w:rPr>
          <w:rFonts w:asciiTheme="minorHAnsi" w:hAnsiTheme="minorHAnsi" w:cstheme="minorHAnsi"/>
          <w:bCs/>
          <w:sz w:val="22"/>
          <w:szCs w:val="22"/>
        </w:rPr>
      </w:pPr>
    </w:p>
    <w:p w14:paraId="304C0430" w14:textId="3A7D0635" w:rsidR="009A3AF6" w:rsidRDefault="009A3AF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t xml:space="preserve">Dans ces circonstances, aucune faute ne peut être reprochée au CPAS de Namur. </w:t>
      </w:r>
    </w:p>
    <w:p w14:paraId="167EB45D" w14:textId="15DA0D68" w:rsidR="009A3AF6" w:rsidRDefault="009A3AF6" w:rsidP="00BC31DA">
      <w:pPr>
        <w:pStyle w:val="Textebrut"/>
        <w:ind w:left="426" w:hanging="426"/>
        <w:jc w:val="both"/>
        <w:textAlignment w:val="auto"/>
        <w:rPr>
          <w:rFonts w:asciiTheme="minorHAnsi" w:hAnsiTheme="minorHAnsi" w:cstheme="minorHAnsi"/>
          <w:bCs/>
          <w:sz w:val="22"/>
          <w:szCs w:val="22"/>
        </w:rPr>
      </w:pPr>
    </w:p>
    <w:p w14:paraId="69411C68" w14:textId="15DFB982" w:rsidR="009A3AF6" w:rsidRDefault="009A3AF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t xml:space="preserve">La demande doit être déclarée non fondée. </w:t>
      </w:r>
    </w:p>
    <w:p w14:paraId="2B79D3FE" w14:textId="20E0CEA7" w:rsidR="00AF6626" w:rsidRDefault="00AF6626" w:rsidP="00BC31D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p>
    <w:p w14:paraId="592C940F" w14:textId="6CC5EE48" w:rsidR="003E1344" w:rsidRDefault="00BC31DA" w:rsidP="00E33DDB">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ab/>
      </w:r>
    </w:p>
    <w:p w14:paraId="0053368C" w14:textId="13604C0A" w:rsidR="00E33DDB" w:rsidRDefault="00E33DDB" w:rsidP="00E33DDB">
      <w:pPr>
        <w:pStyle w:val="Textebrut"/>
        <w:ind w:left="426" w:hanging="426"/>
        <w:jc w:val="both"/>
        <w:textAlignment w:val="auto"/>
        <w:rPr>
          <w:rFonts w:asciiTheme="minorHAnsi" w:hAnsiTheme="minorHAnsi" w:cstheme="minorHAnsi"/>
          <w:bCs/>
          <w:sz w:val="22"/>
          <w:szCs w:val="22"/>
        </w:rPr>
      </w:pPr>
    </w:p>
    <w:p w14:paraId="7051D16E" w14:textId="0DDC6135" w:rsidR="00E33DDB" w:rsidRDefault="00E33DDB" w:rsidP="00E33DDB">
      <w:pPr>
        <w:pStyle w:val="Textebrut"/>
        <w:ind w:left="426" w:hanging="426"/>
        <w:jc w:val="both"/>
        <w:textAlignment w:val="auto"/>
        <w:rPr>
          <w:rFonts w:asciiTheme="minorHAnsi" w:hAnsiTheme="minorHAnsi" w:cstheme="minorHAnsi"/>
          <w:bCs/>
          <w:sz w:val="22"/>
          <w:szCs w:val="22"/>
        </w:rPr>
      </w:pPr>
    </w:p>
    <w:p w14:paraId="5A89D7B0" w14:textId="5183E440" w:rsidR="00E33DDB" w:rsidRDefault="00E33DDB" w:rsidP="00E33DDB">
      <w:pPr>
        <w:pStyle w:val="Textebrut"/>
        <w:ind w:left="426" w:hanging="426"/>
        <w:jc w:val="both"/>
        <w:textAlignment w:val="auto"/>
        <w:rPr>
          <w:rFonts w:asciiTheme="minorHAnsi" w:hAnsiTheme="minorHAnsi" w:cstheme="minorHAnsi"/>
          <w:sz w:val="22"/>
          <w:szCs w:val="22"/>
        </w:rPr>
      </w:pPr>
    </w:p>
    <w:p w14:paraId="4BD83D99" w14:textId="77777777" w:rsidR="006C5E69" w:rsidRPr="004C4F6D" w:rsidRDefault="006C5E69" w:rsidP="00E33DDB">
      <w:pPr>
        <w:pStyle w:val="Textebrut"/>
        <w:ind w:left="426" w:hanging="426"/>
        <w:jc w:val="both"/>
        <w:textAlignment w:val="auto"/>
        <w:rPr>
          <w:rFonts w:asciiTheme="minorHAnsi" w:hAnsiTheme="minorHAnsi" w:cstheme="minorHAnsi"/>
          <w:sz w:val="22"/>
          <w:szCs w:val="22"/>
        </w:rPr>
      </w:pPr>
    </w:p>
    <w:p w14:paraId="1E38F5F1" w14:textId="77777777" w:rsidR="005F1120" w:rsidRPr="004C4F6D" w:rsidRDefault="005F1120" w:rsidP="005F1120">
      <w:pPr>
        <w:rPr>
          <w:rFonts w:asciiTheme="minorHAnsi" w:hAnsiTheme="minorHAnsi"/>
          <w:b/>
          <w:sz w:val="22"/>
          <w:szCs w:val="22"/>
        </w:rPr>
      </w:pPr>
    </w:p>
    <w:p w14:paraId="0A3FE703" w14:textId="77777777" w:rsidR="005F1120" w:rsidRPr="00027FA3" w:rsidRDefault="005F1120" w:rsidP="005F1120">
      <w:pPr>
        <w:rPr>
          <w:rFonts w:asciiTheme="minorHAnsi" w:hAnsiTheme="minorHAnsi"/>
          <w:b/>
          <w:sz w:val="22"/>
          <w:szCs w:val="22"/>
        </w:rPr>
      </w:pPr>
      <w:r w:rsidRPr="00027FA3">
        <w:rPr>
          <w:rFonts w:asciiTheme="minorHAnsi" w:hAnsiTheme="minorHAnsi"/>
          <w:b/>
          <w:sz w:val="22"/>
          <w:szCs w:val="22"/>
        </w:rPr>
        <w:t>PAR CES MOTIFS,</w:t>
      </w:r>
    </w:p>
    <w:p w14:paraId="508E0401" w14:textId="0B0D8F4C" w:rsidR="005F1120" w:rsidRPr="00027FA3" w:rsidRDefault="005F1120" w:rsidP="005F1120">
      <w:pPr>
        <w:rPr>
          <w:rFonts w:asciiTheme="minorHAnsi" w:hAnsiTheme="minorHAnsi"/>
          <w:b/>
          <w:sz w:val="22"/>
          <w:szCs w:val="22"/>
        </w:rPr>
      </w:pPr>
      <w:r w:rsidRPr="00027FA3">
        <w:rPr>
          <w:rFonts w:asciiTheme="minorHAnsi" w:hAnsiTheme="minorHAnsi"/>
          <w:b/>
          <w:sz w:val="22"/>
          <w:szCs w:val="22"/>
        </w:rPr>
        <w:t xml:space="preserve">LE TRIBUNAL, statuant </w:t>
      </w:r>
      <w:r w:rsidR="00027FA3" w:rsidRPr="00027FA3">
        <w:rPr>
          <w:rStyle w:val="Textedelespacerserv"/>
          <w:rFonts w:asciiTheme="minorHAnsi" w:hAnsiTheme="minorHAnsi"/>
          <w:b/>
          <w:color w:val="auto"/>
          <w:sz w:val="22"/>
          <w:szCs w:val="22"/>
        </w:rPr>
        <w:t>contradictoirement à l'égard de FEDASIL et du CPAS</w:t>
      </w:r>
      <w:r w:rsidRPr="00027FA3">
        <w:rPr>
          <w:rStyle w:val="Textedelespacerserv"/>
          <w:rFonts w:asciiTheme="minorHAnsi" w:hAnsiTheme="minorHAnsi"/>
          <w:b/>
          <w:color w:val="auto"/>
          <w:sz w:val="22"/>
          <w:szCs w:val="22"/>
        </w:rPr>
        <w:t>,</w:t>
      </w:r>
      <w:r w:rsidR="00027FA3" w:rsidRPr="00027FA3">
        <w:rPr>
          <w:rStyle w:val="Textedelespacerserv"/>
          <w:rFonts w:asciiTheme="minorHAnsi" w:hAnsiTheme="minorHAnsi"/>
          <w:b/>
          <w:color w:val="auto"/>
          <w:sz w:val="22"/>
          <w:szCs w:val="22"/>
        </w:rPr>
        <w:t xml:space="preserve"> par défaut à l’égard de l’ETAT BELGE</w:t>
      </w:r>
      <w:r w:rsidR="00027FA3">
        <w:rPr>
          <w:rStyle w:val="Textedelespacerserv"/>
          <w:rFonts w:asciiTheme="minorHAnsi" w:hAnsiTheme="minorHAnsi"/>
          <w:b/>
          <w:color w:val="auto"/>
          <w:sz w:val="22"/>
          <w:szCs w:val="22"/>
        </w:rPr>
        <w:t>,</w:t>
      </w:r>
    </w:p>
    <w:p w14:paraId="733C70C1" w14:textId="77777777" w:rsidR="005F1120" w:rsidRPr="004C4F6D" w:rsidRDefault="005F1120" w:rsidP="005F1120">
      <w:pPr>
        <w:jc w:val="both"/>
        <w:rPr>
          <w:rFonts w:asciiTheme="minorHAnsi" w:hAnsiTheme="minorHAnsi"/>
          <w:sz w:val="22"/>
          <w:szCs w:val="22"/>
        </w:rPr>
      </w:pPr>
    </w:p>
    <w:p w14:paraId="70BE8682" w14:textId="6927AC01" w:rsidR="006245CF" w:rsidRPr="00854D2C" w:rsidRDefault="002378AE" w:rsidP="00854D2C">
      <w:pPr>
        <w:jc w:val="both"/>
        <w:rPr>
          <w:rFonts w:asciiTheme="minorHAnsi" w:hAnsiTheme="minorHAnsi"/>
          <w:sz w:val="22"/>
          <w:szCs w:val="22"/>
        </w:rPr>
      </w:pPr>
      <w:r w:rsidRPr="00027FA3">
        <w:rPr>
          <w:rFonts w:asciiTheme="minorHAnsi" w:hAnsiTheme="minorHAnsi"/>
          <w:sz w:val="22"/>
          <w:szCs w:val="22"/>
        </w:rPr>
        <w:t xml:space="preserve">Sur avis oral conforme de </w:t>
      </w:r>
      <w:r w:rsidR="006245CF" w:rsidRPr="00431182">
        <w:rPr>
          <w:rFonts w:asciiTheme="minorHAnsi" w:hAnsiTheme="minorHAnsi"/>
          <w:sz w:val="22"/>
          <w:szCs w:val="22"/>
        </w:rPr>
        <w:t>C. BONNET, Auditeur du travail</w:t>
      </w:r>
      <w:r w:rsidR="00431182" w:rsidRPr="00431182">
        <w:rPr>
          <w:rFonts w:asciiTheme="minorHAnsi" w:hAnsiTheme="minorHAnsi"/>
          <w:sz w:val="22"/>
          <w:szCs w:val="22"/>
        </w:rPr>
        <w:t>,</w:t>
      </w:r>
    </w:p>
    <w:p w14:paraId="583B26BB" w14:textId="77777777" w:rsidR="00854D2C" w:rsidRPr="004C4F6D" w:rsidRDefault="00854D2C" w:rsidP="005F1120">
      <w:pPr>
        <w:rPr>
          <w:rFonts w:asciiTheme="minorHAnsi" w:hAnsiTheme="minorHAnsi"/>
          <w:sz w:val="22"/>
          <w:szCs w:val="22"/>
        </w:rPr>
      </w:pPr>
    </w:p>
    <w:p w14:paraId="7049B75C" w14:textId="009E12D1" w:rsidR="005F1120" w:rsidRDefault="005F1120" w:rsidP="00E33DDB">
      <w:pPr>
        <w:jc w:val="both"/>
        <w:rPr>
          <w:rFonts w:asciiTheme="minorHAnsi" w:hAnsiTheme="minorHAnsi"/>
          <w:sz w:val="22"/>
          <w:szCs w:val="22"/>
        </w:rPr>
      </w:pPr>
      <w:r w:rsidRPr="004C4F6D">
        <w:rPr>
          <w:rFonts w:asciiTheme="minorHAnsi" w:hAnsiTheme="minorHAnsi"/>
          <w:b/>
          <w:sz w:val="22"/>
          <w:szCs w:val="22"/>
        </w:rPr>
        <w:t>DIT</w:t>
      </w:r>
      <w:r w:rsidRPr="004C4F6D">
        <w:rPr>
          <w:rFonts w:asciiTheme="minorHAnsi" w:hAnsiTheme="minorHAnsi"/>
          <w:sz w:val="22"/>
          <w:szCs w:val="22"/>
        </w:rPr>
        <w:t xml:space="preserve"> le recours recevable</w:t>
      </w:r>
      <w:r w:rsidR="00E33DDB">
        <w:rPr>
          <w:rFonts w:asciiTheme="minorHAnsi" w:hAnsiTheme="minorHAnsi"/>
          <w:sz w:val="22"/>
          <w:szCs w:val="22"/>
        </w:rPr>
        <w:t xml:space="preserve"> et partiellement fondé ; </w:t>
      </w:r>
    </w:p>
    <w:p w14:paraId="4B447EC4" w14:textId="1DC010CE" w:rsidR="00E33DDB" w:rsidRDefault="00E33DDB" w:rsidP="00E33DDB">
      <w:pPr>
        <w:jc w:val="both"/>
        <w:rPr>
          <w:rFonts w:asciiTheme="minorHAnsi" w:hAnsiTheme="minorHAnsi"/>
          <w:sz w:val="22"/>
          <w:szCs w:val="22"/>
        </w:rPr>
      </w:pPr>
    </w:p>
    <w:p w14:paraId="6C51677B" w14:textId="7D0D5F66" w:rsidR="00E33DDB" w:rsidRDefault="00E33DDB" w:rsidP="00E33DDB">
      <w:pPr>
        <w:jc w:val="both"/>
        <w:rPr>
          <w:rFonts w:asciiTheme="minorHAnsi" w:hAnsiTheme="minorHAnsi"/>
          <w:sz w:val="22"/>
          <w:szCs w:val="22"/>
        </w:rPr>
      </w:pPr>
      <w:r w:rsidRPr="00E33DDB">
        <w:rPr>
          <w:rFonts w:asciiTheme="minorHAnsi" w:hAnsiTheme="minorHAnsi"/>
          <w:b/>
          <w:bCs/>
          <w:sz w:val="22"/>
          <w:szCs w:val="22"/>
        </w:rPr>
        <w:t>CONDAMNE</w:t>
      </w:r>
      <w:r>
        <w:rPr>
          <w:rFonts w:asciiTheme="minorHAnsi" w:hAnsiTheme="minorHAnsi"/>
          <w:sz w:val="22"/>
          <w:szCs w:val="22"/>
        </w:rPr>
        <w:t xml:space="preserve"> FEDASIL à héberger Monsieur </w:t>
      </w:r>
      <w:r w:rsidR="006C5E69">
        <w:rPr>
          <w:rFonts w:asciiTheme="minorHAnsi" w:hAnsiTheme="minorHAnsi"/>
          <w:sz w:val="22"/>
          <w:szCs w:val="22"/>
        </w:rPr>
        <w:t>N.</w:t>
      </w:r>
      <w:r>
        <w:rPr>
          <w:rFonts w:asciiTheme="minorHAnsi" w:hAnsiTheme="minorHAnsi"/>
          <w:sz w:val="22"/>
          <w:szCs w:val="22"/>
        </w:rPr>
        <w:t xml:space="preserve"> </w:t>
      </w:r>
      <w:r w:rsidR="006C5E69">
        <w:rPr>
          <w:rFonts w:asciiTheme="minorHAnsi" w:hAnsiTheme="minorHAnsi"/>
          <w:sz w:val="22"/>
          <w:szCs w:val="22"/>
        </w:rPr>
        <w:t>W.</w:t>
      </w:r>
      <w:r>
        <w:rPr>
          <w:rFonts w:asciiTheme="minorHAnsi" w:hAnsiTheme="minorHAnsi"/>
          <w:sz w:val="22"/>
          <w:szCs w:val="22"/>
        </w:rPr>
        <w:t xml:space="preserve"> dans un centre d’accueil et à lui fournir l’accueil tel que défini à l’article 2,6° de la loi accueil ; </w:t>
      </w:r>
    </w:p>
    <w:p w14:paraId="774D12C7" w14:textId="62D659CC" w:rsidR="00E33DDB" w:rsidRDefault="00E33DDB" w:rsidP="00E33DDB">
      <w:pPr>
        <w:jc w:val="both"/>
        <w:rPr>
          <w:rFonts w:asciiTheme="minorHAnsi" w:hAnsiTheme="minorHAnsi"/>
          <w:sz w:val="22"/>
          <w:szCs w:val="22"/>
        </w:rPr>
      </w:pPr>
    </w:p>
    <w:p w14:paraId="543FCA8A" w14:textId="135D99C3" w:rsidR="00E33DDB" w:rsidRDefault="00E33DDB" w:rsidP="00E33DDB">
      <w:pPr>
        <w:jc w:val="both"/>
        <w:rPr>
          <w:rFonts w:asciiTheme="minorHAnsi" w:hAnsiTheme="minorHAnsi"/>
          <w:sz w:val="22"/>
          <w:szCs w:val="22"/>
        </w:rPr>
      </w:pPr>
      <w:r w:rsidRPr="00E33DDB">
        <w:rPr>
          <w:rFonts w:asciiTheme="minorHAnsi" w:hAnsiTheme="minorHAnsi"/>
          <w:b/>
          <w:bCs/>
          <w:sz w:val="22"/>
          <w:szCs w:val="22"/>
        </w:rPr>
        <w:t>CONDAMNE</w:t>
      </w:r>
      <w:r>
        <w:rPr>
          <w:rFonts w:asciiTheme="minorHAnsi" w:hAnsiTheme="minorHAnsi"/>
          <w:sz w:val="22"/>
          <w:szCs w:val="22"/>
        </w:rPr>
        <w:t xml:space="preserve"> FEDASIL au paiement de dommages et intérêts équivalents au montant du revenu d’intégration sociale au taux isolé, depuis le 5/7/2022 jusqu’à l’hébergement effectif de Monsieur </w:t>
      </w:r>
      <w:r w:rsidR="006C5E69">
        <w:rPr>
          <w:rFonts w:asciiTheme="minorHAnsi" w:hAnsiTheme="minorHAnsi"/>
          <w:sz w:val="22"/>
          <w:szCs w:val="22"/>
        </w:rPr>
        <w:t>N.</w:t>
      </w:r>
      <w:r>
        <w:rPr>
          <w:rFonts w:asciiTheme="minorHAnsi" w:hAnsiTheme="minorHAnsi"/>
          <w:sz w:val="22"/>
          <w:szCs w:val="22"/>
        </w:rPr>
        <w:t xml:space="preserve"> </w:t>
      </w:r>
      <w:r w:rsidR="006C5E69">
        <w:rPr>
          <w:rFonts w:asciiTheme="minorHAnsi" w:hAnsiTheme="minorHAnsi"/>
          <w:sz w:val="22"/>
          <w:szCs w:val="22"/>
        </w:rPr>
        <w:t>W.</w:t>
      </w:r>
      <w:r>
        <w:rPr>
          <w:rFonts w:asciiTheme="minorHAnsi" w:hAnsiTheme="minorHAnsi"/>
          <w:sz w:val="22"/>
          <w:szCs w:val="22"/>
        </w:rPr>
        <w:t xml:space="preserve"> ; </w:t>
      </w:r>
    </w:p>
    <w:p w14:paraId="4624AF2F" w14:textId="08618554" w:rsidR="00E33DDB" w:rsidRDefault="00E33DDB" w:rsidP="00E33DDB">
      <w:pPr>
        <w:jc w:val="both"/>
        <w:rPr>
          <w:rFonts w:asciiTheme="minorHAnsi" w:hAnsiTheme="minorHAnsi"/>
          <w:sz w:val="22"/>
          <w:szCs w:val="22"/>
        </w:rPr>
      </w:pPr>
    </w:p>
    <w:p w14:paraId="2044A688" w14:textId="2AEFCE04" w:rsidR="00E33DDB" w:rsidRDefault="00E33DDB" w:rsidP="00E33DDB">
      <w:pPr>
        <w:jc w:val="both"/>
        <w:rPr>
          <w:rFonts w:asciiTheme="minorHAnsi" w:hAnsiTheme="minorHAnsi"/>
          <w:sz w:val="22"/>
          <w:szCs w:val="22"/>
        </w:rPr>
      </w:pPr>
      <w:r w:rsidRPr="00E33DDB">
        <w:rPr>
          <w:rFonts w:asciiTheme="minorHAnsi" w:hAnsiTheme="minorHAnsi"/>
          <w:b/>
          <w:bCs/>
          <w:sz w:val="22"/>
          <w:szCs w:val="22"/>
        </w:rPr>
        <w:t>CONDAMNE</w:t>
      </w:r>
      <w:r>
        <w:rPr>
          <w:rFonts w:asciiTheme="minorHAnsi" w:hAnsiTheme="minorHAnsi"/>
          <w:sz w:val="22"/>
          <w:szCs w:val="22"/>
        </w:rPr>
        <w:t xml:space="preserve"> solidairement FEDASIL et l’Etat belge à la somme de 1.500 € au titre de dommages et intérêts pour le préjudice moral subi par Monsieur </w:t>
      </w:r>
      <w:r w:rsidR="006C5E69">
        <w:rPr>
          <w:rFonts w:asciiTheme="minorHAnsi" w:hAnsiTheme="minorHAnsi"/>
          <w:sz w:val="22"/>
          <w:szCs w:val="22"/>
        </w:rPr>
        <w:t>N.</w:t>
      </w:r>
      <w:r>
        <w:rPr>
          <w:rFonts w:asciiTheme="minorHAnsi" w:hAnsiTheme="minorHAnsi"/>
          <w:sz w:val="22"/>
          <w:szCs w:val="22"/>
        </w:rPr>
        <w:t xml:space="preserve"> </w:t>
      </w:r>
      <w:r w:rsidR="006C5E69">
        <w:rPr>
          <w:rFonts w:asciiTheme="minorHAnsi" w:hAnsiTheme="minorHAnsi"/>
          <w:sz w:val="22"/>
          <w:szCs w:val="22"/>
        </w:rPr>
        <w:t>W.</w:t>
      </w:r>
      <w:r>
        <w:rPr>
          <w:rFonts w:asciiTheme="minorHAnsi" w:hAnsiTheme="minorHAnsi"/>
          <w:sz w:val="22"/>
          <w:szCs w:val="22"/>
        </w:rPr>
        <w:t xml:space="preserve"> ; </w:t>
      </w:r>
    </w:p>
    <w:p w14:paraId="41C362B0" w14:textId="7FADC277" w:rsidR="00E33DDB" w:rsidRDefault="00E33DDB" w:rsidP="00E33DDB">
      <w:pPr>
        <w:jc w:val="both"/>
        <w:rPr>
          <w:rFonts w:asciiTheme="minorHAnsi" w:hAnsiTheme="minorHAnsi"/>
          <w:sz w:val="22"/>
          <w:szCs w:val="22"/>
        </w:rPr>
      </w:pPr>
    </w:p>
    <w:p w14:paraId="480A544E" w14:textId="618572C1" w:rsidR="00E33DDB" w:rsidRPr="004C4F6D" w:rsidRDefault="00E33DDB" w:rsidP="00E33DDB">
      <w:pPr>
        <w:jc w:val="both"/>
        <w:rPr>
          <w:rFonts w:asciiTheme="minorHAnsi" w:hAnsiTheme="minorHAnsi"/>
          <w:sz w:val="22"/>
          <w:szCs w:val="22"/>
        </w:rPr>
      </w:pPr>
      <w:r w:rsidRPr="00E33DDB">
        <w:rPr>
          <w:rFonts w:asciiTheme="minorHAnsi" w:hAnsiTheme="minorHAnsi"/>
          <w:b/>
          <w:bCs/>
          <w:sz w:val="22"/>
          <w:szCs w:val="22"/>
        </w:rPr>
        <w:t>DEBOUTE</w:t>
      </w:r>
      <w:r>
        <w:rPr>
          <w:rFonts w:asciiTheme="minorHAnsi" w:hAnsiTheme="minorHAnsi"/>
          <w:sz w:val="22"/>
          <w:szCs w:val="22"/>
        </w:rPr>
        <w:t xml:space="preserve"> Monsieur </w:t>
      </w:r>
      <w:r w:rsidR="006C5E69">
        <w:rPr>
          <w:rFonts w:asciiTheme="minorHAnsi" w:hAnsiTheme="minorHAnsi"/>
          <w:sz w:val="22"/>
          <w:szCs w:val="22"/>
        </w:rPr>
        <w:t>N.</w:t>
      </w:r>
      <w:r>
        <w:rPr>
          <w:rFonts w:asciiTheme="minorHAnsi" w:hAnsiTheme="minorHAnsi"/>
          <w:sz w:val="22"/>
          <w:szCs w:val="22"/>
        </w:rPr>
        <w:t xml:space="preserve"> </w:t>
      </w:r>
      <w:r w:rsidR="006C5E69">
        <w:rPr>
          <w:rFonts w:asciiTheme="minorHAnsi" w:hAnsiTheme="minorHAnsi"/>
          <w:sz w:val="22"/>
          <w:szCs w:val="22"/>
        </w:rPr>
        <w:t>W.</w:t>
      </w:r>
      <w:r>
        <w:rPr>
          <w:rFonts w:asciiTheme="minorHAnsi" w:hAnsiTheme="minorHAnsi"/>
          <w:sz w:val="22"/>
          <w:szCs w:val="22"/>
        </w:rPr>
        <w:t xml:space="preserve"> pour le surplus de ses demandes ; </w:t>
      </w:r>
    </w:p>
    <w:p w14:paraId="570C460C" w14:textId="77777777" w:rsidR="004D4752" w:rsidRPr="004C4F6D" w:rsidRDefault="004D4752" w:rsidP="004D4752">
      <w:pPr>
        <w:rPr>
          <w:rFonts w:asciiTheme="minorHAnsi" w:hAnsiTheme="minorHAnsi"/>
          <w:sz w:val="22"/>
          <w:szCs w:val="22"/>
        </w:rPr>
      </w:pPr>
    </w:p>
    <w:p w14:paraId="0CE81D7E" w14:textId="31AFC4E3" w:rsidR="004D4752" w:rsidRPr="00F35B81" w:rsidRDefault="00F35B81" w:rsidP="00F35B81">
      <w:pPr>
        <w:jc w:val="both"/>
        <w:rPr>
          <w:rFonts w:asciiTheme="minorHAnsi" w:hAnsiTheme="minorHAnsi" w:cstheme="minorHAnsi"/>
          <w:sz w:val="22"/>
          <w:szCs w:val="22"/>
        </w:rPr>
      </w:pPr>
      <w:r>
        <w:rPr>
          <w:rFonts w:asciiTheme="minorHAnsi" w:hAnsiTheme="minorHAnsi" w:cstheme="minorHAnsi"/>
          <w:b/>
          <w:sz w:val="22"/>
          <w:szCs w:val="22"/>
        </w:rPr>
        <w:t xml:space="preserve">CONDAMNE </w:t>
      </w:r>
      <w:r w:rsidR="00F4269D">
        <w:rPr>
          <w:rFonts w:asciiTheme="minorHAnsi" w:hAnsiTheme="minorHAnsi" w:cstheme="minorHAnsi"/>
          <w:color w:val="FF0000"/>
          <w:sz w:val="22"/>
          <w:szCs w:val="22"/>
        </w:rPr>
        <w:t>solidairement</w:t>
      </w:r>
      <w:r w:rsidRPr="00F35B81">
        <w:rPr>
          <w:rFonts w:asciiTheme="minorHAnsi" w:hAnsiTheme="minorHAnsi" w:cstheme="minorHAnsi"/>
          <w:b/>
          <w:bCs/>
          <w:color w:val="FF0000"/>
          <w:sz w:val="22"/>
          <w:szCs w:val="22"/>
        </w:rPr>
        <w:t xml:space="preserve"> </w:t>
      </w:r>
      <w:r w:rsidR="00E33DDB">
        <w:rPr>
          <w:rFonts w:asciiTheme="minorHAnsi" w:hAnsiTheme="minorHAnsi" w:cstheme="minorHAnsi"/>
          <w:b/>
          <w:bCs/>
          <w:color w:val="FF0000"/>
          <w:sz w:val="22"/>
          <w:szCs w:val="22"/>
        </w:rPr>
        <w:t xml:space="preserve">FEDASIL et l’Etat belge </w:t>
      </w:r>
      <w:r>
        <w:rPr>
          <w:rFonts w:asciiTheme="minorHAnsi" w:hAnsiTheme="minorHAnsi" w:cstheme="minorHAnsi"/>
          <w:sz w:val="22"/>
          <w:szCs w:val="22"/>
        </w:rPr>
        <w:t xml:space="preserve">aux dépens de l’instance, </w:t>
      </w:r>
      <w:r w:rsidRPr="00C860DF">
        <w:rPr>
          <w:rFonts w:asciiTheme="minorHAnsi" w:hAnsiTheme="minorHAnsi" w:cstheme="minorHAnsi"/>
          <w:sz w:val="22"/>
          <w:szCs w:val="22"/>
        </w:rPr>
        <w:t xml:space="preserve">liquidés à la somme </w:t>
      </w:r>
      <w:r w:rsidR="00E33DDB">
        <w:rPr>
          <w:rFonts w:asciiTheme="minorHAnsi" w:hAnsiTheme="minorHAnsi" w:cstheme="minorHAnsi"/>
          <w:sz w:val="22"/>
          <w:szCs w:val="22"/>
        </w:rPr>
        <w:t xml:space="preserve">non contestée </w:t>
      </w:r>
      <w:r w:rsidRPr="00C860DF">
        <w:rPr>
          <w:rFonts w:asciiTheme="minorHAnsi" w:hAnsiTheme="minorHAnsi" w:cstheme="minorHAnsi"/>
          <w:sz w:val="22"/>
          <w:szCs w:val="22"/>
        </w:rPr>
        <w:t xml:space="preserve">de </w:t>
      </w:r>
      <w:sdt>
        <w:sdtPr>
          <w:rPr>
            <w:rFonts w:asciiTheme="minorHAnsi" w:hAnsiTheme="minorHAnsi" w:cstheme="minorHAnsi"/>
            <w:sz w:val="22"/>
            <w:szCs w:val="22"/>
          </w:rPr>
          <w:alias w:val="Dépens"/>
          <w:tag w:val="Dépens"/>
          <w:id w:val="1398167288"/>
          <w:placeholder>
            <w:docPart w:val="DefaultPlaceholder_1081868574"/>
          </w:placeholder>
        </w:sdtPr>
        <w:sdtEndPr>
          <w:rPr>
            <w:b/>
          </w:rPr>
        </w:sdtEndPr>
        <w:sdtContent>
          <w:r w:rsidR="00C860DF" w:rsidRPr="004A2522">
            <w:rPr>
              <w:rFonts w:asciiTheme="minorHAnsi" w:hAnsiTheme="minorHAnsi" w:cstheme="minorHAnsi"/>
              <w:b/>
              <w:color w:val="FF0000"/>
              <w:sz w:val="22"/>
              <w:szCs w:val="22"/>
            </w:rPr>
            <w:t>284,23</w:t>
          </w:r>
        </w:sdtContent>
      </w:sdt>
      <w:r w:rsidRPr="00C860DF">
        <w:rPr>
          <w:rFonts w:asciiTheme="minorHAnsi" w:hAnsiTheme="minorHAnsi" w:cstheme="minorHAnsi"/>
          <w:b/>
          <w:sz w:val="22"/>
          <w:szCs w:val="22"/>
        </w:rPr>
        <w:t xml:space="preserve"> €</w:t>
      </w:r>
      <w:r w:rsidRPr="00C860DF">
        <w:rPr>
          <w:rFonts w:asciiTheme="minorHAnsi" w:hAnsiTheme="minorHAnsi" w:cstheme="minorHAnsi"/>
          <w:sz w:val="22"/>
          <w:szCs w:val="22"/>
        </w:rPr>
        <w:t xml:space="preserve">, ainsi qu’à la contribution au Fonds Budgétaire relatif à l’aide </w:t>
      </w:r>
      <w:r>
        <w:rPr>
          <w:rFonts w:asciiTheme="minorHAnsi" w:hAnsiTheme="minorHAnsi" w:cstheme="minorHAnsi"/>
          <w:sz w:val="22"/>
          <w:szCs w:val="22"/>
        </w:rPr>
        <w:t xml:space="preserve">juridique de deuxième ligne, liquidée par le Tribunal à la somme de </w:t>
      </w:r>
      <w:r w:rsidR="00805BAA">
        <w:rPr>
          <w:rFonts w:asciiTheme="minorHAnsi" w:hAnsiTheme="minorHAnsi" w:cstheme="minorHAnsi"/>
          <w:b/>
          <w:sz w:val="22"/>
          <w:szCs w:val="22"/>
        </w:rPr>
        <w:t>2</w:t>
      </w:r>
      <w:r w:rsidR="00C860DF">
        <w:rPr>
          <w:rFonts w:asciiTheme="minorHAnsi" w:hAnsiTheme="minorHAnsi" w:cstheme="minorHAnsi"/>
          <w:b/>
          <w:sz w:val="22"/>
          <w:szCs w:val="22"/>
        </w:rPr>
        <w:t>4</w:t>
      </w:r>
      <w:r>
        <w:rPr>
          <w:rFonts w:asciiTheme="minorHAnsi" w:hAnsiTheme="minorHAnsi" w:cstheme="minorHAnsi"/>
          <w:b/>
          <w:sz w:val="22"/>
          <w:szCs w:val="22"/>
        </w:rPr>
        <w:t xml:space="preserve"> €</w:t>
      </w:r>
      <w:r>
        <w:rPr>
          <w:rFonts w:asciiTheme="minorHAnsi" w:hAnsiTheme="minorHAnsi" w:cstheme="minorHAnsi"/>
          <w:sz w:val="22"/>
          <w:szCs w:val="22"/>
        </w:rPr>
        <w:t xml:space="preserve"> (art. 4 et 5 de la loi du 19 mars 2017, instituant un fonds budgétaire relatif à l'aide juridique de deuxième ligne).</w:t>
      </w:r>
    </w:p>
    <w:p w14:paraId="3FC02A2A" w14:textId="77777777" w:rsidR="004D4752" w:rsidRPr="004C4F6D" w:rsidRDefault="004D4752" w:rsidP="004D4752">
      <w:pPr>
        <w:pStyle w:val="Textebrut"/>
        <w:rPr>
          <w:rFonts w:asciiTheme="minorHAnsi" w:hAnsiTheme="minorHAnsi" w:cstheme="minorHAnsi"/>
          <w:sz w:val="22"/>
          <w:szCs w:val="22"/>
        </w:rPr>
      </w:pPr>
    </w:p>
    <w:p w14:paraId="4A1E5A5C"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 xml:space="preserve">AINSI jugé et signé avant prononciation par la </w:t>
      </w:r>
      <w:r w:rsidRPr="004C4F6D">
        <w:rPr>
          <w:rFonts w:asciiTheme="minorHAnsi" w:hAnsiTheme="minorHAnsi" w:cstheme="minorHAnsi"/>
          <w:b/>
          <w:snapToGrid w:val="0"/>
          <w:sz w:val="22"/>
          <w:szCs w:val="22"/>
          <w:lang w:eastAsia="fr-FR"/>
        </w:rPr>
        <w:t>7ème chambre</w:t>
      </w:r>
      <w:r w:rsidRPr="004C4F6D">
        <w:rPr>
          <w:rFonts w:asciiTheme="minorHAnsi" w:hAnsiTheme="minorHAnsi" w:cstheme="minorHAnsi"/>
          <w:snapToGrid w:val="0"/>
          <w:sz w:val="22"/>
          <w:szCs w:val="22"/>
          <w:lang w:eastAsia="fr-FR"/>
        </w:rPr>
        <w:t xml:space="preserve"> du </w:t>
      </w:r>
      <w:r w:rsidRPr="004C4F6D">
        <w:rPr>
          <w:rFonts w:asciiTheme="minorHAnsi" w:hAnsiTheme="minorHAnsi" w:cstheme="minorHAnsi"/>
          <w:b/>
          <w:snapToGrid w:val="0"/>
          <w:sz w:val="22"/>
          <w:szCs w:val="22"/>
          <w:lang w:eastAsia="fr-FR"/>
        </w:rPr>
        <w:t>tribunal du travail de Liège, division Namur</w:t>
      </w:r>
      <w:r w:rsidRPr="004C4F6D">
        <w:rPr>
          <w:rFonts w:asciiTheme="minorHAnsi" w:hAnsiTheme="minorHAnsi" w:cstheme="minorHAnsi"/>
          <w:snapToGrid w:val="0"/>
          <w:sz w:val="22"/>
          <w:szCs w:val="22"/>
          <w:lang w:eastAsia="fr-FR"/>
        </w:rPr>
        <w:t>, où siégeaient :</w:t>
      </w:r>
    </w:p>
    <w:p w14:paraId="097D51BE"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p w14:paraId="27B5A318"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P. PALATE, Juge social représentant les employeurs</w:t>
      </w:r>
    </w:p>
    <w:p w14:paraId="7E3E849D"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M. ZICOT, Juge social représentant les ouvriers</w:t>
      </w:r>
    </w:p>
    <w:p w14:paraId="3F728461"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z w:val="22"/>
          <w:szCs w:val="22"/>
        </w:rPr>
        <w:t>qui ont assisté aux débats de la cause conformément au prescrit légal, assistés au moment de la signature, de</w:t>
      </w:r>
      <w:r w:rsidRPr="004C4F6D">
        <w:rPr>
          <w:rFonts w:asciiTheme="minorHAnsi" w:hAnsiTheme="minorHAnsi" w:cstheme="minorHAnsi"/>
          <w:snapToGrid w:val="0"/>
          <w:sz w:val="22"/>
          <w:szCs w:val="22"/>
          <w:lang w:eastAsia="fr-FR"/>
        </w:rPr>
        <w:t xml:space="preserve"> C. ANGHELONE, Greffier assumé</w:t>
      </w:r>
    </w:p>
    <w:p w14:paraId="274D5522" w14:textId="77777777" w:rsidR="005F1120" w:rsidRPr="004C4F6D" w:rsidRDefault="005F1120" w:rsidP="005F1120">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5F1120" w:rsidRPr="004C4F6D" w14:paraId="162E4E45" w14:textId="77777777" w:rsidTr="00854D2C">
        <w:tc>
          <w:tcPr>
            <w:tcW w:w="1397" w:type="pct"/>
            <w:hideMark/>
          </w:tcPr>
          <w:p w14:paraId="5CC7AF4C"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C. ANGHELONE, Greffier assumé</w:t>
            </w:r>
          </w:p>
        </w:tc>
        <w:tc>
          <w:tcPr>
            <w:tcW w:w="1201" w:type="pct"/>
            <w:hideMark/>
          </w:tcPr>
          <w:p w14:paraId="739CEE6B"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M. ZICOT, Juge social représentant les ouvriers</w:t>
            </w:r>
          </w:p>
          <w:p w14:paraId="667369B8" w14:textId="77777777" w:rsidR="005F1120" w:rsidRPr="004C4F6D" w:rsidRDefault="005F1120" w:rsidP="00854D2C">
            <w:pPr>
              <w:jc w:val="center"/>
              <w:rPr>
                <w:rFonts w:asciiTheme="minorHAnsi" w:hAnsiTheme="minorHAnsi" w:cstheme="minorHAnsi"/>
                <w:snapToGrid w:val="0"/>
                <w:sz w:val="22"/>
                <w:szCs w:val="22"/>
                <w:lang w:eastAsia="fr-FR"/>
              </w:rPr>
            </w:pPr>
          </w:p>
        </w:tc>
        <w:tc>
          <w:tcPr>
            <w:tcW w:w="1201" w:type="pct"/>
            <w:hideMark/>
          </w:tcPr>
          <w:p w14:paraId="74AB9294"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P. PALATE, Juge social représentant les employeurs</w:t>
            </w:r>
          </w:p>
        </w:tc>
        <w:tc>
          <w:tcPr>
            <w:tcW w:w="1201" w:type="pct"/>
            <w:hideMark/>
          </w:tcPr>
          <w:p w14:paraId="752336B1"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p w14:paraId="62F6191D" w14:textId="77777777" w:rsidR="005F1120" w:rsidRPr="004C4F6D" w:rsidRDefault="005F1120" w:rsidP="00854D2C">
            <w:pPr>
              <w:jc w:val="center"/>
              <w:rPr>
                <w:rFonts w:asciiTheme="minorHAnsi" w:hAnsiTheme="minorHAnsi" w:cstheme="minorHAnsi"/>
                <w:snapToGrid w:val="0"/>
                <w:sz w:val="22"/>
                <w:szCs w:val="22"/>
                <w:lang w:eastAsia="fr-FR"/>
              </w:rPr>
            </w:pPr>
          </w:p>
        </w:tc>
      </w:tr>
    </w:tbl>
    <w:p w14:paraId="097D73A7" w14:textId="77777777" w:rsidR="005F1120" w:rsidRPr="004C4F6D" w:rsidRDefault="005F1120" w:rsidP="005F1120">
      <w:pPr>
        <w:jc w:val="both"/>
        <w:rPr>
          <w:rFonts w:asciiTheme="minorHAnsi" w:hAnsiTheme="minorHAnsi" w:cstheme="minorHAnsi"/>
          <w:snapToGrid w:val="0"/>
          <w:sz w:val="22"/>
          <w:szCs w:val="22"/>
          <w:lang w:eastAsia="fr-FR"/>
        </w:rPr>
      </w:pPr>
    </w:p>
    <w:p w14:paraId="2CCA8531" w14:textId="77777777" w:rsidR="005F1120" w:rsidRPr="004C4F6D" w:rsidRDefault="005F1120" w:rsidP="005F1120">
      <w:pPr>
        <w:jc w:val="both"/>
        <w:rPr>
          <w:rFonts w:asciiTheme="minorHAnsi" w:hAnsiTheme="minorHAnsi" w:cstheme="minorHAnsi"/>
          <w:snapToGrid w:val="0"/>
          <w:sz w:val="22"/>
          <w:szCs w:val="22"/>
          <w:lang w:eastAsia="fr-FR"/>
        </w:rPr>
      </w:pPr>
    </w:p>
    <w:p w14:paraId="70647321" w14:textId="4ECB5493"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 xml:space="preserve">Et prononcé </w:t>
      </w:r>
      <w:r w:rsidR="00E33DDB">
        <w:rPr>
          <w:rFonts w:asciiTheme="minorHAnsi" w:hAnsiTheme="minorHAnsi" w:cstheme="minorHAnsi"/>
          <w:snapToGrid w:val="0"/>
          <w:sz w:val="22"/>
          <w:szCs w:val="22"/>
          <w:lang w:eastAsia="fr-FR"/>
        </w:rPr>
        <w:t xml:space="preserve">anticipativement </w:t>
      </w:r>
      <w:r w:rsidRPr="004C4F6D">
        <w:rPr>
          <w:rFonts w:asciiTheme="minorHAnsi" w:hAnsiTheme="minorHAnsi" w:cstheme="minorHAnsi"/>
          <w:snapToGrid w:val="0"/>
          <w:sz w:val="22"/>
          <w:szCs w:val="22"/>
          <w:lang w:eastAsia="fr-FR"/>
        </w:rPr>
        <w:t xml:space="preserve">en langue française à l’audience publique du </w:t>
      </w:r>
      <w:r w:rsidR="00E33DDB">
        <w:rPr>
          <w:rFonts w:asciiTheme="minorHAnsi" w:hAnsiTheme="minorHAnsi" w:cstheme="minorHAnsi"/>
          <w:b/>
          <w:snapToGrid w:val="0"/>
          <w:color w:val="FF0000"/>
          <w:sz w:val="22"/>
          <w:szCs w:val="22"/>
          <w:lang w:eastAsia="fr-FR"/>
        </w:rPr>
        <w:t>23/12/2022</w:t>
      </w:r>
      <w:r w:rsidR="00E33DDB" w:rsidRPr="000257D3">
        <w:rPr>
          <w:rFonts w:asciiTheme="minorHAnsi" w:hAnsiTheme="minorHAnsi" w:cstheme="minorHAnsi"/>
          <w:snapToGrid w:val="0"/>
          <w:color w:val="FF0000"/>
          <w:sz w:val="22"/>
          <w:szCs w:val="22"/>
          <w:lang w:eastAsia="fr-FR"/>
        </w:rPr>
        <w:t xml:space="preserve"> </w:t>
      </w:r>
      <w:r w:rsidRPr="004C4F6D">
        <w:rPr>
          <w:rFonts w:asciiTheme="minorHAnsi" w:hAnsiTheme="minorHAnsi" w:cstheme="minorHAnsi"/>
          <w:snapToGrid w:val="0"/>
          <w:sz w:val="22"/>
          <w:szCs w:val="22"/>
          <w:lang w:eastAsia="fr-FR"/>
        </w:rPr>
        <w:t xml:space="preserve">de la </w:t>
      </w:r>
      <w:r w:rsidRPr="004C4F6D">
        <w:rPr>
          <w:rFonts w:asciiTheme="minorHAnsi" w:hAnsiTheme="minorHAnsi" w:cstheme="minorHAnsi"/>
          <w:b/>
          <w:snapToGrid w:val="0"/>
          <w:sz w:val="22"/>
          <w:szCs w:val="22"/>
          <w:lang w:eastAsia="fr-FR"/>
        </w:rPr>
        <w:t>7ème chambre</w:t>
      </w:r>
      <w:r w:rsidRPr="004C4F6D">
        <w:rPr>
          <w:rFonts w:asciiTheme="minorHAnsi" w:hAnsiTheme="minorHAnsi" w:cstheme="minorHAnsi"/>
          <w:snapToGrid w:val="0"/>
          <w:sz w:val="22"/>
          <w:szCs w:val="22"/>
          <w:lang w:eastAsia="fr-FR"/>
        </w:rPr>
        <w:t xml:space="preserve"> du </w:t>
      </w:r>
      <w:r w:rsidRPr="004C4F6D">
        <w:rPr>
          <w:rFonts w:asciiTheme="minorHAnsi" w:hAnsiTheme="minorHAnsi" w:cstheme="minorHAnsi"/>
          <w:b/>
          <w:snapToGrid w:val="0"/>
          <w:sz w:val="22"/>
          <w:szCs w:val="22"/>
          <w:lang w:eastAsia="fr-FR"/>
        </w:rPr>
        <w:t>tribunal du travail de Liège, division Namur</w:t>
      </w:r>
      <w:r w:rsidRPr="004C4F6D">
        <w:rPr>
          <w:rFonts w:asciiTheme="minorHAnsi" w:hAnsiTheme="minorHAnsi" w:cstheme="minorHAnsi"/>
          <w:snapToGrid w:val="0"/>
          <w:sz w:val="22"/>
          <w:szCs w:val="22"/>
          <w:lang w:eastAsia="fr-FR"/>
        </w:rPr>
        <w:t>, par N. ROBERT, Juge, assisté de C. ANGHELONE, Greffier assumé, qui signent ci-dessous</w:t>
      </w:r>
    </w:p>
    <w:p w14:paraId="58A19A05" w14:textId="77777777" w:rsidR="005F1120" w:rsidRPr="004C4F6D" w:rsidRDefault="005F1120" w:rsidP="005F1120">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5F1120" w:rsidRPr="004C4F6D" w14:paraId="5FD681A8" w14:textId="77777777" w:rsidTr="00854D2C">
        <w:tc>
          <w:tcPr>
            <w:tcW w:w="1459" w:type="pct"/>
            <w:hideMark/>
          </w:tcPr>
          <w:p w14:paraId="4A9E9459"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C. ANGHELONE, Greffier assumé</w:t>
            </w:r>
          </w:p>
        </w:tc>
        <w:tc>
          <w:tcPr>
            <w:tcW w:w="1291" w:type="pct"/>
          </w:tcPr>
          <w:p w14:paraId="40ADEEB4" w14:textId="77777777" w:rsidR="005F1120" w:rsidRPr="004C4F6D" w:rsidRDefault="005F1120" w:rsidP="00854D2C">
            <w:pPr>
              <w:jc w:val="center"/>
              <w:rPr>
                <w:rFonts w:asciiTheme="minorHAnsi" w:hAnsiTheme="minorHAnsi" w:cstheme="minorHAnsi"/>
                <w:snapToGrid w:val="0"/>
                <w:sz w:val="22"/>
                <w:szCs w:val="22"/>
                <w:lang w:eastAsia="fr-FR"/>
              </w:rPr>
            </w:pPr>
          </w:p>
        </w:tc>
        <w:tc>
          <w:tcPr>
            <w:tcW w:w="1278" w:type="pct"/>
          </w:tcPr>
          <w:p w14:paraId="6BAB3718" w14:textId="77777777" w:rsidR="005F1120" w:rsidRPr="004C4F6D" w:rsidRDefault="005F1120" w:rsidP="00854D2C">
            <w:pPr>
              <w:rPr>
                <w:rFonts w:asciiTheme="minorHAnsi" w:hAnsiTheme="minorHAnsi" w:cstheme="minorHAnsi"/>
                <w:snapToGrid w:val="0"/>
                <w:sz w:val="22"/>
                <w:szCs w:val="22"/>
                <w:lang w:eastAsia="fr-FR"/>
              </w:rPr>
            </w:pPr>
          </w:p>
        </w:tc>
        <w:tc>
          <w:tcPr>
            <w:tcW w:w="972" w:type="pct"/>
            <w:hideMark/>
          </w:tcPr>
          <w:p w14:paraId="226D8D68"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tc>
      </w:tr>
    </w:tbl>
    <w:p w14:paraId="4338F0AF" w14:textId="77777777" w:rsidR="00072F3B" w:rsidRPr="004C4F6D" w:rsidRDefault="00072F3B" w:rsidP="005F1120">
      <w:pPr>
        <w:jc w:val="both"/>
        <w:rPr>
          <w:rFonts w:asciiTheme="minorHAnsi" w:hAnsiTheme="minorHAnsi" w:cstheme="minorHAnsi"/>
          <w:sz w:val="22"/>
          <w:szCs w:val="22"/>
        </w:rPr>
      </w:pPr>
    </w:p>
    <w:sectPr w:rsidR="00072F3B" w:rsidRPr="004C4F6D" w:rsidSect="0028079B">
      <w:headerReference w:type="default" r:id="rId10"/>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318D" w14:textId="77777777" w:rsidR="00854D2C" w:rsidRDefault="00854D2C">
      <w:r>
        <w:separator/>
      </w:r>
    </w:p>
  </w:endnote>
  <w:endnote w:type="continuationSeparator" w:id="0">
    <w:p w14:paraId="14D895DC" w14:textId="77777777" w:rsidR="00854D2C" w:rsidRDefault="0085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79A2" w14:textId="77777777" w:rsidR="00854D2C" w:rsidRDefault="00854D2C">
      <w:r>
        <w:separator/>
      </w:r>
    </w:p>
  </w:footnote>
  <w:footnote w:type="continuationSeparator" w:id="0">
    <w:p w14:paraId="3D3F5F75" w14:textId="77777777" w:rsidR="00854D2C" w:rsidRDefault="0085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54D2C" w:rsidRPr="00E92C6E" w14:paraId="1657B717" w14:textId="77777777" w:rsidTr="0028079B">
      <w:tc>
        <w:tcPr>
          <w:tcW w:w="3201" w:type="dxa"/>
          <w:tcMar>
            <w:top w:w="55" w:type="dxa"/>
            <w:left w:w="55" w:type="dxa"/>
            <w:bottom w:w="55" w:type="dxa"/>
            <w:right w:w="55" w:type="dxa"/>
          </w:tcMar>
        </w:tcPr>
        <w:p w14:paraId="346D70D6" w14:textId="7EDB1DCF" w:rsidR="00854D2C" w:rsidRPr="00E92C6E" w:rsidRDefault="00854D2C">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22/894/</w:t>
          </w:r>
          <w:r w:rsidRPr="00E92C6E">
            <w:rPr>
              <w:rFonts w:asciiTheme="minorHAnsi" w:hAnsiTheme="minorHAnsi" w:cstheme="minorHAnsi"/>
              <w:b/>
              <w:bCs/>
              <w:sz w:val="22"/>
              <w:szCs w:val="22"/>
              <w:lang w:val="nl-BE"/>
            </w:rPr>
            <w:t>A</w:t>
          </w:r>
        </w:p>
      </w:tc>
      <w:tc>
        <w:tcPr>
          <w:tcW w:w="3200" w:type="dxa"/>
          <w:tcMar>
            <w:top w:w="55" w:type="dxa"/>
            <w:left w:w="55" w:type="dxa"/>
            <w:bottom w:w="55" w:type="dxa"/>
            <w:right w:w="55" w:type="dxa"/>
          </w:tcMar>
        </w:tcPr>
        <w:p w14:paraId="658E88EC" w14:textId="77777777" w:rsidR="00854D2C" w:rsidRPr="00E92C6E" w:rsidRDefault="00854D2C">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05BAA">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2827B501" w14:textId="6A85B122" w:rsidR="00854D2C" w:rsidRPr="00E92C6E" w:rsidRDefault="00854D2C"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00F3315D">
            <w:rPr>
              <w:rFonts w:asciiTheme="minorHAnsi" w:hAnsiTheme="minorHAnsi" w:cstheme="minorHAnsi"/>
              <w:b/>
              <w:bCs/>
              <w:color w:val="FF0000"/>
              <w:sz w:val="22"/>
              <w:szCs w:val="22"/>
            </w:rPr>
            <w:t>2022</w:t>
          </w:r>
          <w:r>
            <w:rPr>
              <w:rFonts w:asciiTheme="minorHAnsi" w:hAnsiTheme="minorHAnsi" w:cstheme="minorHAnsi"/>
              <w:b/>
              <w:bCs/>
              <w:color w:val="010101"/>
              <w:sz w:val="22"/>
              <w:szCs w:val="22"/>
            </w:rPr>
            <w:t xml:space="preserve">/    </w:t>
          </w:r>
        </w:p>
      </w:tc>
    </w:tr>
  </w:tbl>
  <w:p w14:paraId="3E17AB06" w14:textId="77777777" w:rsidR="00854D2C" w:rsidRPr="00193F79" w:rsidRDefault="00854D2C">
    <w:pPr>
      <w:pStyle w:val="En-tte"/>
      <w:pBdr>
        <w:bottom w:val="single" w:sz="6" w:space="1" w:color="auto"/>
      </w:pBdr>
      <w:rPr>
        <w:rFonts w:asciiTheme="minorHAnsi" w:hAnsiTheme="minorHAnsi"/>
        <w:sz w:val="22"/>
        <w:szCs w:val="22"/>
      </w:rPr>
    </w:pPr>
  </w:p>
  <w:p w14:paraId="2D08CB77" w14:textId="77777777" w:rsidR="00854D2C" w:rsidRDefault="00854D2C">
    <w:pPr>
      <w:pStyle w:val="En-tte"/>
      <w:rPr>
        <w:rFonts w:asciiTheme="minorHAnsi" w:hAnsiTheme="minorHAnsi"/>
        <w:sz w:val="16"/>
        <w:szCs w:val="16"/>
      </w:rPr>
    </w:pPr>
  </w:p>
  <w:p w14:paraId="4572563E" w14:textId="77777777" w:rsidR="00854D2C" w:rsidRPr="00193F79" w:rsidRDefault="00854D2C">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68F4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4D4397"/>
    <w:multiLevelType w:val="hybridMultilevel"/>
    <w:tmpl w:val="5FA82F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676337"/>
    <w:multiLevelType w:val="hybridMultilevel"/>
    <w:tmpl w:val="EDA09E2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3377F0"/>
    <w:multiLevelType w:val="hybridMultilevel"/>
    <w:tmpl w:val="A6B85D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7" w15:restartNumberingAfterBreak="0">
    <w:nsid w:val="19602275"/>
    <w:multiLevelType w:val="hybridMultilevel"/>
    <w:tmpl w:val="32A2DB3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3D9A0973"/>
    <w:multiLevelType w:val="singleLevel"/>
    <w:tmpl w:val="F45E43FA"/>
    <w:lvl w:ilvl="0">
      <w:start w:val="18"/>
      <w:numFmt w:val="bullet"/>
      <w:lvlText w:val="-"/>
      <w:lvlJc w:val="left"/>
      <w:pPr>
        <w:tabs>
          <w:tab w:val="num" w:pos="360"/>
        </w:tabs>
        <w:ind w:left="360" w:hanging="360"/>
      </w:pPr>
      <w:rPr>
        <w:rFonts w:hint="default"/>
      </w:rPr>
    </w:lvl>
  </w:abstractNum>
  <w:abstractNum w:abstractNumId="11"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04B73DC"/>
    <w:multiLevelType w:val="singleLevel"/>
    <w:tmpl w:val="29A63DA6"/>
    <w:lvl w:ilvl="0">
      <w:start w:val="18"/>
      <w:numFmt w:val="bullet"/>
      <w:lvlText w:val="-"/>
      <w:lvlJc w:val="left"/>
      <w:pPr>
        <w:tabs>
          <w:tab w:val="num" w:pos="1176"/>
        </w:tabs>
        <w:ind w:left="1176" w:hanging="456"/>
      </w:pPr>
      <w:rPr>
        <w:rFonts w:ascii="Times New Roman" w:hAnsi="Times New Roman" w:hint="default"/>
      </w:rPr>
    </w:lvl>
  </w:abstractNum>
  <w:abstractNum w:abstractNumId="13" w15:restartNumberingAfterBreak="0">
    <w:nsid w:val="776F2F1F"/>
    <w:multiLevelType w:val="hybridMultilevel"/>
    <w:tmpl w:val="839EE53E"/>
    <w:lvl w:ilvl="0" w:tplc="22349E18">
      <w:start w:val="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85A65"/>
    <w:multiLevelType w:val="hybridMultilevel"/>
    <w:tmpl w:val="2A1CB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0"/>
  </w:num>
  <w:num w:numId="8">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8"/>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04334"/>
    <w:rsid w:val="00011D34"/>
    <w:rsid w:val="000242BE"/>
    <w:rsid w:val="000257D3"/>
    <w:rsid w:val="00027FA3"/>
    <w:rsid w:val="00057DB0"/>
    <w:rsid w:val="00072F3B"/>
    <w:rsid w:val="0008100B"/>
    <w:rsid w:val="0010579F"/>
    <w:rsid w:val="00193F79"/>
    <w:rsid w:val="002378AE"/>
    <w:rsid w:val="002501F4"/>
    <w:rsid w:val="0028079B"/>
    <w:rsid w:val="00296E71"/>
    <w:rsid w:val="002D2304"/>
    <w:rsid w:val="002E7D18"/>
    <w:rsid w:val="0031180E"/>
    <w:rsid w:val="003256DB"/>
    <w:rsid w:val="00336038"/>
    <w:rsid w:val="00341E08"/>
    <w:rsid w:val="003672A5"/>
    <w:rsid w:val="003B3F57"/>
    <w:rsid w:val="003C4809"/>
    <w:rsid w:val="003E1344"/>
    <w:rsid w:val="00431182"/>
    <w:rsid w:val="0044379D"/>
    <w:rsid w:val="00445438"/>
    <w:rsid w:val="00472261"/>
    <w:rsid w:val="004A2522"/>
    <w:rsid w:val="004A5C09"/>
    <w:rsid w:val="004C4F6D"/>
    <w:rsid w:val="004D0A18"/>
    <w:rsid w:val="004D4752"/>
    <w:rsid w:val="00513694"/>
    <w:rsid w:val="005148D4"/>
    <w:rsid w:val="0059696C"/>
    <w:rsid w:val="005A30E9"/>
    <w:rsid w:val="005A4C7D"/>
    <w:rsid w:val="005F1120"/>
    <w:rsid w:val="00605DEA"/>
    <w:rsid w:val="006245CF"/>
    <w:rsid w:val="0064368D"/>
    <w:rsid w:val="00672C7E"/>
    <w:rsid w:val="0067376D"/>
    <w:rsid w:val="00676B0D"/>
    <w:rsid w:val="006C5E69"/>
    <w:rsid w:val="006D3B2D"/>
    <w:rsid w:val="00734EF0"/>
    <w:rsid w:val="00734F34"/>
    <w:rsid w:val="0074004D"/>
    <w:rsid w:val="00752B43"/>
    <w:rsid w:val="0076266F"/>
    <w:rsid w:val="00777FE8"/>
    <w:rsid w:val="007A3132"/>
    <w:rsid w:val="007C2EC0"/>
    <w:rsid w:val="007E4778"/>
    <w:rsid w:val="00803CB0"/>
    <w:rsid w:val="00805BAA"/>
    <w:rsid w:val="008348B3"/>
    <w:rsid w:val="00844A3E"/>
    <w:rsid w:val="00854D2C"/>
    <w:rsid w:val="00865589"/>
    <w:rsid w:val="0089654F"/>
    <w:rsid w:val="00911265"/>
    <w:rsid w:val="009409D4"/>
    <w:rsid w:val="00974792"/>
    <w:rsid w:val="009A0BFA"/>
    <w:rsid w:val="009A3AF6"/>
    <w:rsid w:val="009B00E5"/>
    <w:rsid w:val="009B4E05"/>
    <w:rsid w:val="009E663F"/>
    <w:rsid w:val="00A11C27"/>
    <w:rsid w:val="00A138C7"/>
    <w:rsid w:val="00A42EE4"/>
    <w:rsid w:val="00A53D8C"/>
    <w:rsid w:val="00A954DD"/>
    <w:rsid w:val="00AD725C"/>
    <w:rsid w:val="00AF6626"/>
    <w:rsid w:val="00AF6D65"/>
    <w:rsid w:val="00B56630"/>
    <w:rsid w:val="00B9207E"/>
    <w:rsid w:val="00BB5DDF"/>
    <w:rsid w:val="00BC31DA"/>
    <w:rsid w:val="00C04F48"/>
    <w:rsid w:val="00C860DF"/>
    <w:rsid w:val="00CB581E"/>
    <w:rsid w:val="00CE0370"/>
    <w:rsid w:val="00D012B6"/>
    <w:rsid w:val="00D12559"/>
    <w:rsid w:val="00D7451C"/>
    <w:rsid w:val="00DD0D76"/>
    <w:rsid w:val="00E122DC"/>
    <w:rsid w:val="00E15B71"/>
    <w:rsid w:val="00E33DDB"/>
    <w:rsid w:val="00E407E2"/>
    <w:rsid w:val="00E54D86"/>
    <w:rsid w:val="00E92C6E"/>
    <w:rsid w:val="00EA694F"/>
    <w:rsid w:val="00EF3FB5"/>
    <w:rsid w:val="00F02E84"/>
    <w:rsid w:val="00F11EF4"/>
    <w:rsid w:val="00F22EFF"/>
    <w:rsid w:val="00F3315D"/>
    <w:rsid w:val="00F35B81"/>
    <w:rsid w:val="00F4269D"/>
    <w:rsid w:val="00F5239B"/>
    <w:rsid w:val="00F74894"/>
    <w:rsid w:val="00FA5096"/>
    <w:rsid w:val="00FF5F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E20E"/>
  <w15:docId w15:val="{B8E09B78-1754-4AA4-BCBB-D4D99A7A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0242BE"/>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242BE"/>
    <w:rPr>
      <w:rFonts w:ascii="Courier 10cpi" w:eastAsia="Times New Roman" w:hAnsi="Courier 10cpi" w:cs="Times New Roman"/>
      <w:b/>
      <w:sz w:val="24"/>
      <w:szCs w:val="20"/>
      <w:u w:val="single"/>
      <w:lang w:val="fr-FR"/>
    </w:rPr>
  </w:style>
  <w:style w:type="paragraph" w:styleId="Retraitcorpsdetexte2">
    <w:name w:val="Body Text Indent 2"/>
    <w:basedOn w:val="Normal"/>
    <w:link w:val="Retraitcorpsdetexte2Car"/>
    <w:uiPriority w:val="99"/>
    <w:rsid w:val="000242BE"/>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0242BE"/>
    <w:rPr>
      <w:rFonts w:ascii="Tms Rmn" w:eastAsia="Times New Roman" w:hAnsi="Tms Rmn" w:cs="Times New Roman"/>
      <w:sz w:val="20"/>
      <w:szCs w:val="20"/>
      <w:lang w:val="fr-FR"/>
    </w:rPr>
  </w:style>
  <w:style w:type="paragraph" w:styleId="Paragraphedeliste">
    <w:name w:val="List Paragraph"/>
    <w:basedOn w:val="Normal"/>
    <w:uiPriority w:val="34"/>
    <w:qFormat/>
    <w:rsid w:val="002501F4"/>
    <w:pPr>
      <w:ind w:left="720"/>
      <w:contextualSpacing/>
      <w:textAlignment w:val="auto"/>
    </w:pPr>
  </w:style>
  <w:style w:type="character" w:styleId="Textedelespacerserv">
    <w:name w:val="Placeholder Text"/>
    <w:basedOn w:val="Policepardfaut"/>
    <w:uiPriority w:val="99"/>
    <w:semiHidden/>
    <w:rsid w:val="00734EF0"/>
    <w:rPr>
      <w:color w:val="808080"/>
    </w:rPr>
  </w:style>
  <w:style w:type="paragraph" w:styleId="Retraitcorpsdetexte">
    <w:name w:val="Body Text Indent"/>
    <w:basedOn w:val="Normal"/>
    <w:link w:val="RetraitcorpsdetexteCar"/>
    <w:uiPriority w:val="99"/>
    <w:semiHidden/>
    <w:unhideWhenUsed/>
    <w:rsid w:val="00FF5F3A"/>
    <w:pPr>
      <w:spacing w:after="120"/>
      <w:ind w:left="283"/>
    </w:pPr>
  </w:style>
  <w:style w:type="character" w:customStyle="1" w:styleId="RetraitcorpsdetexteCar">
    <w:name w:val="Retrait corps de texte Car"/>
    <w:basedOn w:val="Policepardfaut"/>
    <w:link w:val="Retraitcorpsdetexte"/>
    <w:uiPriority w:val="99"/>
    <w:semiHidden/>
    <w:rsid w:val="00FF5F3A"/>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A138C7"/>
    <w:pPr>
      <w:spacing w:after="120"/>
    </w:pPr>
  </w:style>
  <w:style w:type="character" w:customStyle="1" w:styleId="CorpsdetexteCar">
    <w:name w:val="Corps de texte Car"/>
    <w:basedOn w:val="Policepardfaut"/>
    <w:link w:val="Corpsdetexte"/>
    <w:uiPriority w:val="99"/>
    <w:semiHidden/>
    <w:rsid w:val="00A138C7"/>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5A30E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A30E9"/>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8079B"/>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styleId="Marquedecommentaire">
    <w:name w:val="annotation reference"/>
    <w:basedOn w:val="Policepardfaut"/>
    <w:uiPriority w:val="99"/>
    <w:semiHidden/>
    <w:unhideWhenUsed/>
    <w:rsid w:val="004A2522"/>
    <w:rPr>
      <w:sz w:val="16"/>
      <w:szCs w:val="16"/>
    </w:rPr>
  </w:style>
  <w:style w:type="paragraph" w:styleId="Commentaire">
    <w:name w:val="annotation text"/>
    <w:basedOn w:val="Normal"/>
    <w:link w:val="CommentaireCar"/>
    <w:uiPriority w:val="99"/>
    <w:semiHidden/>
    <w:unhideWhenUsed/>
    <w:rsid w:val="004A2522"/>
    <w:rPr>
      <w:sz w:val="20"/>
      <w:szCs w:val="20"/>
    </w:rPr>
  </w:style>
  <w:style w:type="character" w:customStyle="1" w:styleId="CommentaireCar">
    <w:name w:val="Commentaire Car"/>
    <w:basedOn w:val="Policepardfaut"/>
    <w:link w:val="Commentaire"/>
    <w:uiPriority w:val="99"/>
    <w:semiHidden/>
    <w:rsid w:val="004A2522"/>
    <w:rPr>
      <w:rFonts w:ascii="Times New Roman" w:eastAsia="Lucida Sans Unicode" w:hAnsi="Times New Roman" w:cs="Tahoma"/>
      <w:kern w:val="3"/>
      <w:sz w:val="20"/>
      <w:szCs w:val="20"/>
      <w:lang w:eastAsia="fr-BE"/>
    </w:rPr>
  </w:style>
  <w:style w:type="paragraph" w:styleId="Objetducommentaire">
    <w:name w:val="annotation subject"/>
    <w:basedOn w:val="Commentaire"/>
    <w:next w:val="Commentaire"/>
    <w:link w:val="ObjetducommentaireCar"/>
    <w:uiPriority w:val="99"/>
    <w:semiHidden/>
    <w:unhideWhenUsed/>
    <w:rsid w:val="004A2522"/>
    <w:rPr>
      <w:b/>
      <w:bCs/>
    </w:rPr>
  </w:style>
  <w:style w:type="character" w:customStyle="1" w:styleId="ObjetducommentaireCar">
    <w:name w:val="Objet du commentaire Car"/>
    <w:basedOn w:val="CommentaireCar"/>
    <w:link w:val="Objetducommentaire"/>
    <w:uiPriority w:val="99"/>
    <w:semiHidden/>
    <w:rsid w:val="004A2522"/>
    <w:rPr>
      <w:rFonts w:ascii="Times New Roman" w:eastAsia="Lucida Sans Unicode" w:hAnsi="Times New Roman" w:cs="Tahoma"/>
      <w:b/>
      <w:bCs/>
      <w:kern w:val="3"/>
      <w:sz w:val="20"/>
      <w:szCs w:val="20"/>
      <w:lang w:eastAsia="fr-BE"/>
    </w:rPr>
  </w:style>
  <w:style w:type="paragraph" w:styleId="Listepuces">
    <w:name w:val="List Bullet"/>
    <w:basedOn w:val="Normal"/>
    <w:uiPriority w:val="99"/>
    <w:unhideWhenUsed/>
    <w:rsid w:val="00BC31D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1095">
      <w:bodyDiv w:val="1"/>
      <w:marLeft w:val="0"/>
      <w:marRight w:val="0"/>
      <w:marTop w:val="0"/>
      <w:marBottom w:val="0"/>
      <w:divBdr>
        <w:top w:val="none" w:sz="0" w:space="0" w:color="auto"/>
        <w:left w:val="none" w:sz="0" w:space="0" w:color="auto"/>
        <w:bottom w:val="none" w:sz="0" w:space="0" w:color="auto"/>
        <w:right w:val="none" w:sz="0" w:space="0" w:color="auto"/>
      </w:divBdr>
    </w:div>
    <w:div w:id="586882317">
      <w:bodyDiv w:val="1"/>
      <w:marLeft w:val="0"/>
      <w:marRight w:val="0"/>
      <w:marTop w:val="0"/>
      <w:marBottom w:val="0"/>
      <w:divBdr>
        <w:top w:val="none" w:sz="0" w:space="0" w:color="auto"/>
        <w:left w:val="none" w:sz="0" w:space="0" w:color="auto"/>
        <w:bottom w:val="none" w:sz="0" w:space="0" w:color="auto"/>
        <w:right w:val="none" w:sz="0" w:space="0" w:color="auto"/>
      </w:divBdr>
    </w:div>
    <w:div w:id="624772384">
      <w:bodyDiv w:val="1"/>
      <w:marLeft w:val="0"/>
      <w:marRight w:val="0"/>
      <w:marTop w:val="0"/>
      <w:marBottom w:val="0"/>
      <w:divBdr>
        <w:top w:val="none" w:sz="0" w:space="0" w:color="auto"/>
        <w:left w:val="none" w:sz="0" w:space="0" w:color="auto"/>
        <w:bottom w:val="none" w:sz="0" w:space="0" w:color="auto"/>
        <w:right w:val="none" w:sz="0" w:space="0" w:color="auto"/>
      </w:divBdr>
    </w:div>
    <w:div w:id="624773323">
      <w:bodyDiv w:val="1"/>
      <w:marLeft w:val="0"/>
      <w:marRight w:val="0"/>
      <w:marTop w:val="0"/>
      <w:marBottom w:val="0"/>
      <w:divBdr>
        <w:top w:val="none" w:sz="0" w:space="0" w:color="auto"/>
        <w:left w:val="none" w:sz="0" w:space="0" w:color="auto"/>
        <w:bottom w:val="none" w:sz="0" w:space="0" w:color="auto"/>
        <w:right w:val="none" w:sz="0" w:space="0" w:color="auto"/>
      </w:divBdr>
    </w:div>
    <w:div w:id="946228834">
      <w:bodyDiv w:val="1"/>
      <w:marLeft w:val="0"/>
      <w:marRight w:val="0"/>
      <w:marTop w:val="0"/>
      <w:marBottom w:val="0"/>
      <w:divBdr>
        <w:top w:val="none" w:sz="0" w:space="0" w:color="auto"/>
        <w:left w:val="none" w:sz="0" w:space="0" w:color="auto"/>
        <w:bottom w:val="none" w:sz="0" w:space="0" w:color="auto"/>
        <w:right w:val="none" w:sz="0" w:space="0" w:color="auto"/>
      </w:divBdr>
    </w:div>
    <w:div w:id="1364551187">
      <w:bodyDiv w:val="1"/>
      <w:marLeft w:val="0"/>
      <w:marRight w:val="0"/>
      <w:marTop w:val="0"/>
      <w:marBottom w:val="0"/>
      <w:divBdr>
        <w:top w:val="none" w:sz="0" w:space="0" w:color="auto"/>
        <w:left w:val="none" w:sz="0" w:space="0" w:color="auto"/>
        <w:bottom w:val="none" w:sz="0" w:space="0" w:color="auto"/>
        <w:right w:val="none" w:sz="0" w:space="0" w:color="auto"/>
      </w:divBdr>
    </w:div>
    <w:div w:id="1429691118">
      <w:bodyDiv w:val="1"/>
      <w:marLeft w:val="0"/>
      <w:marRight w:val="0"/>
      <w:marTop w:val="0"/>
      <w:marBottom w:val="0"/>
      <w:divBdr>
        <w:top w:val="none" w:sz="0" w:space="0" w:color="auto"/>
        <w:left w:val="none" w:sz="0" w:space="0" w:color="auto"/>
        <w:bottom w:val="none" w:sz="0" w:space="0" w:color="auto"/>
        <w:right w:val="none" w:sz="0" w:space="0" w:color="auto"/>
      </w:divBdr>
    </w:div>
    <w:div w:id="1700084859">
      <w:bodyDiv w:val="1"/>
      <w:marLeft w:val="0"/>
      <w:marRight w:val="0"/>
      <w:marTop w:val="0"/>
      <w:marBottom w:val="0"/>
      <w:divBdr>
        <w:top w:val="none" w:sz="0" w:space="0" w:color="auto"/>
        <w:left w:val="none" w:sz="0" w:space="0" w:color="auto"/>
        <w:bottom w:val="none" w:sz="0" w:space="0" w:color="auto"/>
        <w:right w:val="none" w:sz="0" w:space="0" w:color="auto"/>
      </w:divBdr>
    </w:div>
    <w:div w:id="21295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C5B0C68B1426FB7AEE79B34F7397C"/>
        <w:category>
          <w:name w:val="Général"/>
          <w:gallery w:val="placeholder"/>
        </w:category>
        <w:types>
          <w:type w:val="bbPlcHdr"/>
        </w:types>
        <w:behaviors>
          <w:behavior w:val="content"/>
        </w:behaviors>
        <w:guid w:val="{2185949D-B55C-4E1D-81BB-35D40928C025}"/>
      </w:docPartPr>
      <w:docPartBody>
        <w:p w:rsidR="00E17699" w:rsidRDefault="00985DAE" w:rsidP="00985DAE">
          <w:pPr>
            <w:pStyle w:val="104C5B0C68B1426FB7AEE79B34F7397C"/>
          </w:pPr>
          <w:r w:rsidRPr="008C46D3">
            <w:rPr>
              <w:rStyle w:val="Textedelespacerserv"/>
            </w:rPr>
            <w:t>[Adresse société]</w:t>
          </w:r>
        </w:p>
      </w:docPartBody>
    </w:docPart>
    <w:docPart>
      <w:docPartPr>
        <w:name w:val="214539944A7D40EAA7A68FFE5C619F43"/>
        <w:category>
          <w:name w:val="Général"/>
          <w:gallery w:val="placeholder"/>
        </w:category>
        <w:types>
          <w:type w:val="bbPlcHdr"/>
        </w:types>
        <w:behaviors>
          <w:behavior w:val="content"/>
        </w:behaviors>
        <w:guid w:val="{E9D0F153-3FE1-4DF1-92EE-FF6FC978ABC7}"/>
      </w:docPartPr>
      <w:docPartBody>
        <w:p w:rsidR="00E17699" w:rsidRDefault="00366035" w:rsidP="00366035">
          <w:pPr>
            <w:pStyle w:val="214539944A7D40EAA7A68FFE5C619F433"/>
          </w:pPr>
          <w:r w:rsidRPr="004C4F6D">
            <w:rPr>
              <w:rStyle w:val="Textedelespacerserv"/>
              <w:rFonts w:asciiTheme="minorHAnsi" w:hAnsiTheme="minorHAnsi"/>
              <w:b/>
              <w:color w:val="FF0000"/>
              <w:sz w:val="22"/>
              <w:szCs w:val="22"/>
            </w:rPr>
            <w:t>Choisissez un élément</w:t>
          </w:r>
        </w:p>
      </w:docPartBody>
    </w:docPart>
    <w:docPart>
      <w:docPartPr>
        <w:name w:val="1B851E96C8124FE99C2C486FBFF8EA44"/>
        <w:category>
          <w:name w:val="Général"/>
          <w:gallery w:val="placeholder"/>
        </w:category>
        <w:types>
          <w:type w:val="bbPlcHdr"/>
        </w:types>
        <w:behaviors>
          <w:behavior w:val="content"/>
        </w:behaviors>
        <w:guid w:val="{AAF44169-2396-4A59-A343-614F97944668}"/>
      </w:docPartPr>
      <w:docPartBody>
        <w:p w:rsidR="00A63B03" w:rsidRDefault="00A63B03" w:rsidP="00A63B03">
          <w:pPr>
            <w:pStyle w:val="1B851E96C8124FE99C2C486FBFF8EA44"/>
          </w:pPr>
          <w:r w:rsidRPr="00A11C27">
            <w:rPr>
              <w:rStyle w:val="Textedelespacerserv"/>
            </w:rPr>
            <w:t>[Titre ]</w:t>
          </w:r>
        </w:p>
      </w:docPartBody>
    </w:docPart>
    <w:docPart>
      <w:docPartPr>
        <w:name w:val="425D34424A5D41338D3FED5B51AB3A3A"/>
        <w:category>
          <w:name w:val="Général"/>
          <w:gallery w:val="placeholder"/>
        </w:category>
        <w:types>
          <w:type w:val="bbPlcHdr"/>
        </w:types>
        <w:behaviors>
          <w:behavior w:val="content"/>
        </w:behaviors>
        <w:guid w:val="{067C4734-67D5-4B80-9C3F-8A31E291571E}"/>
      </w:docPartPr>
      <w:docPartBody>
        <w:p w:rsidR="00A63B03" w:rsidRDefault="00366035" w:rsidP="00366035">
          <w:pPr>
            <w:pStyle w:val="425D34424A5D41338D3FED5B51AB3A3A1"/>
          </w:pPr>
          <w:r w:rsidRPr="004C4F6D">
            <w:rPr>
              <w:rStyle w:val="Textedelespacerserv"/>
              <w:rFonts w:asciiTheme="minorHAnsi" w:hAnsiTheme="minorHAnsi"/>
              <w:color w:val="FF0000"/>
              <w:sz w:val="22"/>
              <w:szCs w:val="22"/>
            </w:rPr>
            <w:t>Choisissez un élément.</w:t>
          </w:r>
        </w:p>
      </w:docPartBody>
    </w:docPart>
    <w:docPart>
      <w:docPartPr>
        <w:name w:val="A1DC900639E140688C11663C917F7399"/>
        <w:category>
          <w:name w:val="Général"/>
          <w:gallery w:val="placeholder"/>
        </w:category>
        <w:types>
          <w:type w:val="bbPlcHdr"/>
        </w:types>
        <w:behaviors>
          <w:behavior w:val="content"/>
        </w:behaviors>
        <w:guid w:val="{A16E85C0-0022-4AF1-B4BF-4B121FDDA39F}"/>
      </w:docPartPr>
      <w:docPartBody>
        <w:p w:rsidR="00A63B03" w:rsidRDefault="00366035" w:rsidP="00366035">
          <w:pPr>
            <w:pStyle w:val="A1DC900639E140688C11663C917F73991"/>
          </w:pPr>
          <w:r w:rsidRPr="004C4F6D">
            <w:rPr>
              <w:rStyle w:val="Textedelespacerserv"/>
              <w:rFonts w:asciiTheme="minorHAnsi" w:hAnsiTheme="minorHAnsi"/>
              <w:color w:val="FF0000"/>
              <w:sz w:val="22"/>
              <w:szCs w:val="22"/>
            </w:rPr>
            <w:t>Choisissez un élément.</w:t>
          </w:r>
        </w:p>
      </w:docPartBody>
    </w:docPart>
    <w:docPart>
      <w:docPartPr>
        <w:name w:val="83A5C27020964D4C8A164476E20CCEE7"/>
        <w:category>
          <w:name w:val="Général"/>
          <w:gallery w:val="placeholder"/>
        </w:category>
        <w:types>
          <w:type w:val="bbPlcHdr"/>
        </w:types>
        <w:behaviors>
          <w:behavior w:val="content"/>
        </w:behaviors>
        <w:guid w:val="{3E0DF50B-0CE6-422A-821D-2D7D8BA7D911}"/>
      </w:docPartPr>
      <w:docPartBody>
        <w:p w:rsidR="00EA1394" w:rsidRDefault="00EA1394">
          <w:pPr>
            <w:pStyle w:val="83A5C27020964D4C8A164476E20CCEE7"/>
          </w:pPr>
          <w:r w:rsidRPr="00A85597">
            <w:rPr>
              <w:rStyle w:val="Textedelespacerserv"/>
            </w:rPr>
            <w:t>Choisissez un élément.</w:t>
          </w:r>
        </w:p>
      </w:docPartBody>
    </w:docPart>
    <w:docPart>
      <w:docPartPr>
        <w:name w:val="CB944EC545704229A88AF7145938A721"/>
        <w:category>
          <w:name w:val="Général"/>
          <w:gallery w:val="placeholder"/>
        </w:category>
        <w:types>
          <w:type w:val="bbPlcHdr"/>
        </w:types>
        <w:behaviors>
          <w:behavior w:val="content"/>
        </w:behaviors>
        <w:guid w:val="{C7DF60AE-C05F-41D8-AF8D-042DEEEFCCC7}"/>
      </w:docPartPr>
      <w:docPartBody>
        <w:p w:rsidR="00EA1394" w:rsidRDefault="00EA1394">
          <w:pPr>
            <w:pStyle w:val="CB944EC545704229A88AF7145938A721"/>
          </w:pPr>
          <w:r w:rsidRPr="00AA3402">
            <w:rPr>
              <w:rStyle w:val="Textedelespacerserv"/>
            </w:rPr>
            <w:t>Choisissez un élément.</w:t>
          </w:r>
        </w:p>
      </w:docPartBody>
    </w:docPart>
    <w:docPart>
      <w:docPartPr>
        <w:name w:val="DefaultPlaceholder_1081868575"/>
        <w:category>
          <w:name w:val="Général"/>
          <w:gallery w:val="placeholder"/>
        </w:category>
        <w:types>
          <w:type w:val="bbPlcHdr"/>
        </w:types>
        <w:behaviors>
          <w:behavior w:val="content"/>
        </w:behaviors>
        <w:guid w:val="{E4756833-A1C0-4AB5-BA41-E0025290AB6E}"/>
      </w:docPartPr>
      <w:docPartBody>
        <w:p w:rsidR="00B46D3F" w:rsidRDefault="005324EB">
          <w:r w:rsidRPr="00F61575">
            <w:rPr>
              <w:rStyle w:val="Textedelespacerserv"/>
            </w:rPr>
            <w:t>Choisissez un élément.</w:t>
          </w:r>
        </w:p>
      </w:docPartBody>
    </w:docPart>
    <w:docPart>
      <w:docPartPr>
        <w:name w:val="DefaultPlaceholder_1081868574"/>
        <w:category>
          <w:name w:val="Général"/>
          <w:gallery w:val="placeholder"/>
        </w:category>
        <w:types>
          <w:type w:val="bbPlcHdr"/>
        </w:types>
        <w:behaviors>
          <w:behavior w:val="content"/>
        </w:behaviors>
        <w:guid w:val="{FF7762F4-127B-45EF-A3DC-C8755C606456}"/>
      </w:docPartPr>
      <w:docPartBody>
        <w:p w:rsidR="00F24212" w:rsidRDefault="00366035">
          <w:r w:rsidRPr="000D70DE">
            <w:rPr>
              <w:rStyle w:val="Textedelespacerserv"/>
            </w:rPr>
            <w:t>Cliquez ici pour entrer du texte.</w:t>
          </w:r>
        </w:p>
      </w:docPartBody>
    </w:docPart>
    <w:docPart>
      <w:docPartPr>
        <w:name w:val="D5061C16A879494A82D9A58358377EBD"/>
        <w:category>
          <w:name w:val="Général"/>
          <w:gallery w:val="placeholder"/>
        </w:category>
        <w:types>
          <w:type w:val="bbPlcHdr"/>
        </w:types>
        <w:behaviors>
          <w:behavior w:val="content"/>
        </w:behaviors>
        <w:guid w:val="{98081373-F9E8-41DA-A7F1-13BA74CA5D89}"/>
      </w:docPartPr>
      <w:docPartBody>
        <w:p w:rsidR="004064D2" w:rsidRDefault="00C45837" w:rsidP="00C45837">
          <w:pPr>
            <w:pStyle w:val="D5061C16A879494A82D9A58358377EBD"/>
          </w:pPr>
          <w:r w:rsidRPr="004C4F6D">
            <w:rPr>
              <w:rStyle w:val="Textedelespacerserv"/>
              <w:color w:val="FF0000"/>
            </w:rPr>
            <w:t>Choisissez un élément.</w:t>
          </w:r>
        </w:p>
      </w:docPartBody>
    </w:docPart>
    <w:docPart>
      <w:docPartPr>
        <w:name w:val="2F05AE7177C34E4CBC297F598B6BB21C"/>
        <w:category>
          <w:name w:val="Général"/>
          <w:gallery w:val="placeholder"/>
        </w:category>
        <w:types>
          <w:type w:val="bbPlcHdr"/>
        </w:types>
        <w:behaviors>
          <w:behavior w:val="content"/>
        </w:behaviors>
        <w:guid w:val="{F013BBF9-7E56-4775-B594-166E3AED70A7}"/>
      </w:docPartPr>
      <w:docPartBody>
        <w:p w:rsidR="004064D2" w:rsidRDefault="00C45837" w:rsidP="00C45837">
          <w:pPr>
            <w:pStyle w:val="2F05AE7177C34E4CBC297F598B6BB21C"/>
          </w:pPr>
          <w:r w:rsidRPr="00F6157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88E"/>
    <w:rsid w:val="00091395"/>
    <w:rsid w:val="00257F8C"/>
    <w:rsid w:val="00366035"/>
    <w:rsid w:val="0039259E"/>
    <w:rsid w:val="003C6519"/>
    <w:rsid w:val="004064D2"/>
    <w:rsid w:val="005324EB"/>
    <w:rsid w:val="00601AD6"/>
    <w:rsid w:val="006316AA"/>
    <w:rsid w:val="007A048C"/>
    <w:rsid w:val="007F25C9"/>
    <w:rsid w:val="00985DAE"/>
    <w:rsid w:val="00A63B03"/>
    <w:rsid w:val="00A6488E"/>
    <w:rsid w:val="00A8308A"/>
    <w:rsid w:val="00B46D3F"/>
    <w:rsid w:val="00B75D8C"/>
    <w:rsid w:val="00C45837"/>
    <w:rsid w:val="00C9649C"/>
    <w:rsid w:val="00CB16F8"/>
    <w:rsid w:val="00E17699"/>
    <w:rsid w:val="00E342DA"/>
    <w:rsid w:val="00EA1394"/>
    <w:rsid w:val="00F24212"/>
    <w:rsid w:val="00F541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5837"/>
    <w:rPr>
      <w:color w:val="808080"/>
    </w:rPr>
  </w:style>
  <w:style w:type="paragraph" w:customStyle="1" w:styleId="D5061C16A879494A82D9A58358377EBD">
    <w:name w:val="D5061C16A879494A82D9A58358377EBD"/>
    <w:rsid w:val="00C45837"/>
    <w:pPr>
      <w:spacing w:after="160" w:line="259" w:lineRule="auto"/>
    </w:pPr>
  </w:style>
  <w:style w:type="paragraph" w:customStyle="1" w:styleId="2F05AE7177C34E4CBC297F598B6BB21C">
    <w:name w:val="2F05AE7177C34E4CBC297F598B6BB21C"/>
    <w:rsid w:val="00C45837"/>
    <w:pPr>
      <w:spacing w:after="160" w:line="259" w:lineRule="auto"/>
    </w:pPr>
  </w:style>
  <w:style w:type="paragraph" w:customStyle="1" w:styleId="104C5B0C68B1426FB7AEE79B34F7397C">
    <w:name w:val="104C5B0C68B1426FB7AEE79B34F7397C"/>
    <w:rsid w:val="00985DAE"/>
  </w:style>
  <w:style w:type="paragraph" w:customStyle="1" w:styleId="1B851E96C8124FE99C2C486FBFF8EA44">
    <w:name w:val="1B851E96C8124FE99C2C486FBFF8EA44"/>
    <w:rsid w:val="00A63B03"/>
    <w:pPr>
      <w:spacing w:after="160" w:line="259" w:lineRule="auto"/>
    </w:pPr>
  </w:style>
  <w:style w:type="paragraph" w:customStyle="1" w:styleId="83A5C27020964D4C8A164476E20CCEE7">
    <w:name w:val="83A5C27020964D4C8A164476E20CCEE7"/>
    <w:pPr>
      <w:spacing w:after="160" w:line="259" w:lineRule="auto"/>
    </w:pPr>
  </w:style>
  <w:style w:type="paragraph" w:customStyle="1" w:styleId="CB944EC545704229A88AF7145938A721">
    <w:name w:val="CB944EC545704229A88AF7145938A721"/>
    <w:pPr>
      <w:spacing w:after="160" w:line="259" w:lineRule="auto"/>
    </w:pPr>
  </w:style>
  <w:style w:type="paragraph" w:customStyle="1" w:styleId="425D34424A5D41338D3FED5B51AB3A3A1">
    <w:name w:val="425D34424A5D41338D3FED5B51AB3A3A1"/>
    <w:rsid w:val="00366035"/>
    <w:pPr>
      <w:suppressAutoHyphens/>
      <w:autoSpaceDN w:val="0"/>
      <w:spacing w:after="0" w:line="240" w:lineRule="auto"/>
      <w:textAlignment w:val="baseline"/>
    </w:pPr>
    <w:rPr>
      <w:rFonts w:ascii="Courier New" w:eastAsia="Arial" w:hAnsi="Courier New" w:cs="Courier New"/>
      <w:kern w:val="3"/>
      <w:sz w:val="20"/>
      <w:szCs w:val="20"/>
    </w:rPr>
  </w:style>
  <w:style w:type="paragraph" w:customStyle="1" w:styleId="A1DC900639E140688C11663C917F73991">
    <w:name w:val="A1DC900639E140688C11663C917F73991"/>
    <w:rsid w:val="00366035"/>
    <w:pPr>
      <w:suppressAutoHyphens/>
      <w:autoSpaceDN w:val="0"/>
      <w:spacing w:after="0" w:line="240" w:lineRule="auto"/>
      <w:textAlignment w:val="baseline"/>
    </w:pPr>
    <w:rPr>
      <w:rFonts w:ascii="Courier New" w:eastAsia="Arial" w:hAnsi="Courier New" w:cs="Courier New"/>
      <w:kern w:val="3"/>
      <w:sz w:val="20"/>
      <w:szCs w:val="20"/>
    </w:rPr>
  </w:style>
  <w:style w:type="paragraph" w:customStyle="1" w:styleId="214539944A7D40EAA7A68FFE5C619F433">
    <w:name w:val="214539944A7D40EAA7A68FFE5C619F433"/>
    <w:rsid w:val="00366035"/>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16/12/2022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7A393-6679-45C3-B60E-90AD905D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12995</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Monsieur</vt:lpstr>
    </vt:vector>
  </TitlesOfParts>
  <Company>FOD Justitie / SPF Justice</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TITRE</dc:creator>
  <cp:keywords/>
  <dc:description/>
  <cp:lastModifiedBy>Maréchal Denis</cp:lastModifiedBy>
  <cp:revision>2</cp:revision>
  <dcterms:created xsi:type="dcterms:W3CDTF">2023-02-10T14:34:00Z</dcterms:created>
  <dcterms:modified xsi:type="dcterms:W3CDTF">2023-02-10T14:34:00Z</dcterms:modified>
</cp:coreProperties>
</file>